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Look w:val="04A0" w:firstRow="1" w:lastRow="0" w:firstColumn="1" w:lastColumn="0" w:noHBand="0" w:noVBand="1"/>
      </w:tblPr>
      <w:tblGrid>
        <w:gridCol w:w="3772"/>
        <w:gridCol w:w="5696"/>
      </w:tblGrid>
      <w:tr w:rsidR="007F3364" w:rsidRPr="007F3364" w:rsidTr="007F3364">
        <w:trPr>
          <w:trHeight w:val="373"/>
        </w:trPr>
        <w:tc>
          <w:tcPr>
            <w:tcW w:w="3772" w:type="dxa"/>
          </w:tcPr>
          <w:p w:rsidR="007F3364" w:rsidRPr="007F3364" w:rsidRDefault="007F3364">
            <w:pPr>
              <w:rPr>
                <w:rFonts w:ascii="Arial" w:hAnsi="Arial"/>
              </w:rPr>
            </w:pPr>
            <w:r w:rsidRPr="007F3364">
              <w:rPr>
                <w:rFonts w:ascii="Arial" w:hAnsi="Arial"/>
              </w:rPr>
              <w:t>PAF:</w:t>
            </w:r>
            <w:r w:rsidR="007828EB">
              <w:rPr>
                <w:rFonts w:ascii="Arial" w:hAnsi="Arial"/>
              </w:rPr>
              <w:t xml:space="preserve"> </w:t>
            </w:r>
            <w:r w:rsidR="002E547D">
              <w:rPr>
                <w:rFonts w:ascii="Arial" w:hAnsi="Arial"/>
              </w:rPr>
              <w:t xml:space="preserve"> </w:t>
            </w:r>
          </w:p>
        </w:tc>
        <w:tc>
          <w:tcPr>
            <w:tcW w:w="5696" w:type="dxa"/>
          </w:tcPr>
          <w:p w:rsidR="007F3364" w:rsidRPr="007F3364" w:rsidRDefault="007F3364">
            <w:pPr>
              <w:rPr>
                <w:rFonts w:ascii="Arial" w:hAnsi="Arial"/>
              </w:rPr>
            </w:pPr>
            <w:r w:rsidRPr="007F3364">
              <w:rPr>
                <w:rFonts w:ascii="Arial" w:hAnsi="Arial"/>
              </w:rPr>
              <w:t>Sponsor PI:</w:t>
            </w:r>
          </w:p>
        </w:tc>
      </w:tr>
    </w:tbl>
    <w:p w:rsidR="00A81CA2" w:rsidRDefault="00A81CA2">
      <w:pPr>
        <w:rPr>
          <w:rFonts w:ascii="Arial" w:hAnsi="Arial"/>
        </w:rPr>
      </w:pPr>
    </w:p>
    <w:p w:rsidR="007828EB" w:rsidRPr="007F3364" w:rsidRDefault="007828EB">
      <w:pPr>
        <w:rPr>
          <w:rFonts w:ascii="Arial" w:hAnsi="Arial"/>
        </w:rPr>
      </w:pPr>
    </w:p>
    <w:p w:rsidR="007F3364" w:rsidRPr="007F3364" w:rsidRDefault="007F3364">
      <w:pPr>
        <w:rPr>
          <w:rFonts w:ascii="Arial" w:hAnsi="Arial"/>
        </w:rPr>
      </w:pPr>
    </w:p>
    <w:p w:rsidR="007F3364" w:rsidRDefault="007F3364" w:rsidP="007F3364">
      <w:pPr>
        <w:jc w:val="center"/>
        <w:rPr>
          <w:rFonts w:ascii="Arial" w:hAnsi="Arial"/>
          <w:b/>
          <w:sz w:val="32"/>
          <w:szCs w:val="32"/>
        </w:rPr>
      </w:pPr>
      <w:r w:rsidRPr="007F3364">
        <w:rPr>
          <w:rFonts w:ascii="Arial" w:hAnsi="Arial"/>
          <w:b/>
          <w:sz w:val="32"/>
          <w:szCs w:val="32"/>
        </w:rPr>
        <w:t xml:space="preserve">NIH Annual Reporting:  </w:t>
      </w:r>
    </w:p>
    <w:p w:rsidR="007F3364" w:rsidRPr="007F3364" w:rsidRDefault="007F3364" w:rsidP="007F3364">
      <w:pPr>
        <w:jc w:val="center"/>
        <w:rPr>
          <w:rFonts w:ascii="Arial" w:hAnsi="Arial"/>
          <w:b/>
          <w:sz w:val="32"/>
          <w:szCs w:val="32"/>
        </w:rPr>
      </w:pPr>
      <w:r w:rsidRPr="007F3364">
        <w:rPr>
          <w:rFonts w:ascii="Arial" w:hAnsi="Arial"/>
          <w:b/>
          <w:sz w:val="32"/>
          <w:szCs w:val="32"/>
        </w:rPr>
        <w:t>Conflict of Interest Key Personnel Form</w:t>
      </w:r>
    </w:p>
    <w:p w:rsidR="007F3364" w:rsidRPr="007F3364" w:rsidRDefault="007F3364" w:rsidP="007F3364">
      <w:pPr>
        <w:jc w:val="center"/>
        <w:rPr>
          <w:rFonts w:ascii="Arial" w:hAnsi="Arial"/>
          <w:b/>
        </w:rPr>
      </w:pPr>
    </w:p>
    <w:p w:rsidR="007F3364" w:rsidRPr="007F3364" w:rsidRDefault="007F3364" w:rsidP="007F3364">
      <w:pPr>
        <w:jc w:val="both"/>
        <w:rPr>
          <w:rFonts w:ascii="Arial" w:hAnsi="Arial"/>
          <w:b/>
        </w:rPr>
      </w:pPr>
    </w:p>
    <w:p w:rsidR="007F3364" w:rsidRDefault="007F3364" w:rsidP="007F3364">
      <w:pPr>
        <w:jc w:val="both"/>
        <w:rPr>
          <w:rFonts w:ascii="Arial" w:hAnsi="Arial"/>
        </w:rPr>
      </w:pPr>
      <w:r w:rsidRPr="00880F28">
        <w:rPr>
          <w:rFonts w:ascii="Arial" w:hAnsi="Arial"/>
          <w:b/>
          <w:color w:val="FF0000"/>
          <w:u w:val="single"/>
        </w:rPr>
        <w:t>Required Form</w:t>
      </w:r>
      <w:r>
        <w:rPr>
          <w:rFonts w:ascii="Arial" w:hAnsi="Arial"/>
        </w:rPr>
        <w:t xml:space="preserve">:  </w:t>
      </w:r>
      <w:r w:rsidRPr="007F3364">
        <w:rPr>
          <w:rFonts w:ascii="Arial" w:hAnsi="Arial"/>
        </w:rPr>
        <w:t xml:space="preserve">Please fill out the table(s) on the following page(s) accordingly </w:t>
      </w:r>
      <w:r>
        <w:rPr>
          <w:rFonts w:ascii="Arial" w:hAnsi="Arial"/>
        </w:rPr>
        <w:t>regard</w:t>
      </w:r>
      <w:r w:rsidRPr="007F3364">
        <w:rPr>
          <w:rFonts w:ascii="Arial" w:hAnsi="Arial"/>
        </w:rPr>
        <w:t>ing active, inactive and additional personnel on the project.</w:t>
      </w:r>
    </w:p>
    <w:p w:rsidR="007F3364" w:rsidRDefault="007F3364" w:rsidP="007F3364">
      <w:pPr>
        <w:rPr>
          <w:rFonts w:ascii="Arial" w:hAnsi="Arial"/>
        </w:rPr>
      </w:pPr>
    </w:p>
    <w:p w:rsidR="007F3364" w:rsidRDefault="007F3364" w:rsidP="007F3364">
      <w:pPr>
        <w:rPr>
          <w:rFonts w:ascii="Arial" w:hAnsi="Arial"/>
        </w:rPr>
      </w:pPr>
    </w:p>
    <w:p w:rsidR="007828EB" w:rsidRDefault="007828EB" w:rsidP="007F3364">
      <w:pPr>
        <w:rPr>
          <w:rFonts w:ascii="Arial" w:hAnsi="Arial"/>
        </w:rPr>
      </w:pPr>
    </w:p>
    <w:p w:rsidR="007F3364" w:rsidRPr="007F3364" w:rsidRDefault="007F3364" w:rsidP="007F3364">
      <w:pPr>
        <w:rPr>
          <w:rFonts w:ascii="Arial" w:hAnsi="Arial"/>
          <w:b/>
        </w:rPr>
      </w:pPr>
      <w:r w:rsidRPr="00876563">
        <w:rPr>
          <w:rFonts w:ascii="Arial" w:hAnsi="Arial"/>
          <w:b/>
        </w:rPr>
        <w:t>Table 1</w:t>
      </w:r>
      <w:r>
        <w:rPr>
          <w:rFonts w:ascii="Arial" w:hAnsi="Arial"/>
          <w:b/>
        </w:rPr>
        <w:t>:  I</w:t>
      </w:r>
      <w:r w:rsidRPr="007F3364">
        <w:rPr>
          <w:rFonts w:ascii="Arial" w:hAnsi="Arial"/>
          <w:b/>
        </w:rPr>
        <w:t>nvestigators originally named in your PAF</w:t>
      </w:r>
    </w:p>
    <w:p w:rsidR="007F3364" w:rsidRPr="00876563" w:rsidRDefault="007F3364" w:rsidP="007F3364">
      <w:pPr>
        <w:rPr>
          <w:rFonts w:ascii="Arial" w:hAnsi="Arial"/>
          <w:b/>
        </w:rPr>
      </w:pPr>
      <w:r w:rsidRPr="00876563">
        <w:rPr>
          <w:rFonts w:ascii="Arial" w:hAnsi="Arial"/>
          <w:b/>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990"/>
        <w:gridCol w:w="1170"/>
        <w:gridCol w:w="1440"/>
      </w:tblGrid>
      <w:tr w:rsidR="007F3364" w:rsidRPr="00876563" w:rsidTr="007F3364">
        <w:trPr>
          <w:trHeight w:val="674"/>
        </w:trPr>
        <w:tc>
          <w:tcPr>
            <w:tcW w:w="5148" w:type="dxa"/>
            <w:shd w:val="clear" w:color="auto" w:fill="auto"/>
            <w:vAlign w:val="bottom"/>
          </w:tcPr>
          <w:p w:rsidR="007F3364" w:rsidRPr="00876563" w:rsidRDefault="007F3364" w:rsidP="007F3364">
            <w:pPr>
              <w:rPr>
                <w:rFonts w:ascii="Arial" w:hAnsi="Arial"/>
              </w:rPr>
            </w:pPr>
            <w:r w:rsidRPr="00876563">
              <w:rPr>
                <w:rFonts w:ascii="Arial" w:hAnsi="Arial"/>
              </w:rPr>
              <w:t>Investigators shown on PAF as Key Personnel: (Not Mentors or Trainees for T32s)</w:t>
            </w:r>
          </w:p>
        </w:tc>
        <w:tc>
          <w:tcPr>
            <w:tcW w:w="990" w:type="dxa"/>
            <w:shd w:val="clear" w:color="auto" w:fill="auto"/>
            <w:vAlign w:val="center"/>
          </w:tcPr>
          <w:p w:rsidR="007F3364" w:rsidRPr="00876563" w:rsidRDefault="007F3364" w:rsidP="007F3364">
            <w:pPr>
              <w:jc w:val="center"/>
              <w:rPr>
                <w:rFonts w:ascii="Arial" w:hAnsi="Arial"/>
              </w:rPr>
            </w:pPr>
            <w:r w:rsidRPr="00876563">
              <w:rPr>
                <w:rFonts w:ascii="Arial" w:hAnsi="Arial"/>
              </w:rPr>
              <w:t>Active</w:t>
            </w:r>
          </w:p>
        </w:tc>
        <w:tc>
          <w:tcPr>
            <w:tcW w:w="1170" w:type="dxa"/>
            <w:shd w:val="clear" w:color="auto" w:fill="auto"/>
            <w:vAlign w:val="center"/>
          </w:tcPr>
          <w:p w:rsidR="007F3364" w:rsidRPr="002E547D" w:rsidRDefault="007F3364" w:rsidP="007F3364">
            <w:pPr>
              <w:jc w:val="center"/>
              <w:rPr>
                <w:rFonts w:ascii="Arial" w:hAnsi="Arial"/>
                <w:color w:val="FF0000"/>
              </w:rPr>
            </w:pPr>
            <w:r w:rsidRPr="002E547D">
              <w:rPr>
                <w:rFonts w:ascii="Arial" w:hAnsi="Arial"/>
                <w:color w:val="FF0000"/>
              </w:rPr>
              <w:t>Inactive</w:t>
            </w:r>
            <w:r w:rsidR="002E547D">
              <w:rPr>
                <w:rFonts w:ascii="Arial" w:hAnsi="Arial"/>
                <w:color w:val="FF0000"/>
              </w:rPr>
              <w:t>*</w:t>
            </w:r>
            <w:r w:rsidRPr="002E547D">
              <w:rPr>
                <w:rFonts w:ascii="Arial" w:hAnsi="Arial"/>
                <w:color w:val="FF0000"/>
              </w:rPr>
              <w:t xml:space="preserve"> (Date)</w:t>
            </w:r>
          </w:p>
        </w:tc>
        <w:tc>
          <w:tcPr>
            <w:tcW w:w="1440" w:type="dxa"/>
            <w:shd w:val="clear" w:color="auto" w:fill="FFFF99"/>
            <w:vAlign w:val="center"/>
          </w:tcPr>
          <w:p w:rsidR="007F3364" w:rsidRPr="00876563" w:rsidRDefault="007F3364" w:rsidP="007F3364">
            <w:pPr>
              <w:jc w:val="center"/>
              <w:rPr>
                <w:rFonts w:ascii="Arial" w:hAnsi="Arial"/>
              </w:rPr>
            </w:pPr>
            <w:r>
              <w:rPr>
                <w:rFonts w:ascii="Arial" w:hAnsi="Arial"/>
              </w:rPr>
              <w:t xml:space="preserve">Is </w:t>
            </w:r>
            <w:r w:rsidRPr="00876563">
              <w:rPr>
                <w:rFonts w:ascii="Arial" w:hAnsi="Arial"/>
              </w:rPr>
              <w:t>Key Personnel</w:t>
            </w:r>
            <w:r>
              <w:rPr>
                <w:rFonts w:ascii="Arial" w:hAnsi="Arial"/>
              </w:rPr>
              <w:t>?</w:t>
            </w: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rPr>
          <w:trHeight w:val="134"/>
        </w:trPr>
        <w:tc>
          <w:tcPr>
            <w:tcW w:w="5148" w:type="dxa"/>
            <w:shd w:val="clear" w:color="auto" w:fill="auto"/>
          </w:tcPr>
          <w:p w:rsidR="007F3364" w:rsidRPr="00DE2136" w:rsidRDefault="007F3364" w:rsidP="0045332A">
            <w:pPr>
              <w:spacing w:before="100" w:beforeAutospacing="1" w:after="100" w:afterAutospacing="1"/>
              <w:outlineLvl w:val="1"/>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DE2136" w:rsidRDefault="007F3364" w:rsidP="0045332A">
            <w:pPr>
              <w:spacing w:before="100" w:beforeAutospacing="1" w:after="100" w:afterAutospacing="1"/>
              <w:outlineLvl w:val="1"/>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DE2136" w:rsidRDefault="007F3364" w:rsidP="0045332A">
            <w:pPr>
              <w:spacing w:before="100" w:beforeAutospacing="1" w:after="100" w:afterAutospacing="1"/>
              <w:outlineLvl w:val="1"/>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r w:rsidR="007F3364" w:rsidRPr="00876563" w:rsidTr="0045332A">
        <w:tc>
          <w:tcPr>
            <w:tcW w:w="5148" w:type="dxa"/>
            <w:shd w:val="clear" w:color="auto" w:fill="auto"/>
          </w:tcPr>
          <w:p w:rsidR="007F3364" w:rsidRPr="00876563" w:rsidRDefault="007F3364" w:rsidP="0045332A">
            <w:pPr>
              <w:rPr>
                <w:rFonts w:ascii="Arial" w:hAnsi="Arial"/>
              </w:rPr>
            </w:pPr>
          </w:p>
        </w:tc>
        <w:tc>
          <w:tcPr>
            <w:tcW w:w="990" w:type="dxa"/>
            <w:shd w:val="clear" w:color="auto" w:fill="auto"/>
          </w:tcPr>
          <w:p w:rsidR="007F3364" w:rsidRPr="00876563" w:rsidRDefault="007F3364" w:rsidP="0045332A">
            <w:pPr>
              <w:rPr>
                <w:rFonts w:ascii="Arial" w:hAnsi="Arial"/>
              </w:rPr>
            </w:pPr>
          </w:p>
        </w:tc>
        <w:tc>
          <w:tcPr>
            <w:tcW w:w="1170" w:type="dxa"/>
            <w:shd w:val="clear" w:color="auto" w:fill="auto"/>
          </w:tcPr>
          <w:p w:rsidR="007F3364" w:rsidRPr="00876563" w:rsidRDefault="007F3364" w:rsidP="0045332A">
            <w:pPr>
              <w:rPr>
                <w:rFonts w:ascii="Arial" w:hAnsi="Arial"/>
              </w:rPr>
            </w:pPr>
          </w:p>
        </w:tc>
        <w:tc>
          <w:tcPr>
            <w:tcW w:w="1440" w:type="dxa"/>
            <w:shd w:val="clear" w:color="auto" w:fill="FFFF99"/>
          </w:tcPr>
          <w:p w:rsidR="007F3364" w:rsidRPr="00876563" w:rsidRDefault="007F3364" w:rsidP="0045332A">
            <w:pPr>
              <w:rPr>
                <w:rFonts w:ascii="Arial" w:hAnsi="Arial"/>
              </w:rPr>
            </w:pPr>
          </w:p>
        </w:tc>
      </w:tr>
    </w:tbl>
    <w:p w:rsidR="007F3364" w:rsidRPr="002E547D" w:rsidRDefault="002E547D" w:rsidP="007F3364">
      <w:pPr>
        <w:rPr>
          <w:i/>
          <w:color w:val="FF0000"/>
        </w:rPr>
      </w:pPr>
      <w:r w:rsidRPr="002E547D">
        <w:rPr>
          <w:i/>
          <w:color w:val="FF0000"/>
        </w:rPr>
        <w:t>*</w:t>
      </w:r>
      <w:r w:rsidRPr="00EC71DB">
        <w:rPr>
          <w:rFonts w:ascii="Arial" w:hAnsi="Arial"/>
          <w:i/>
          <w:color w:val="FF0000"/>
          <w:sz w:val="22"/>
          <w:szCs w:val="22"/>
        </w:rPr>
        <w:t>Note: If inactive, eRPM requires that an actual inactive date be entered into the system.</w:t>
      </w:r>
      <w:r w:rsidRPr="002E547D">
        <w:rPr>
          <w:i/>
          <w:color w:val="FF0000"/>
        </w:rPr>
        <w:t xml:space="preserve"> </w:t>
      </w:r>
    </w:p>
    <w:p w:rsidR="007F3364" w:rsidRPr="00876563" w:rsidRDefault="007F3364" w:rsidP="007F3364"/>
    <w:p w:rsidR="007F3364" w:rsidRDefault="007F3364" w:rsidP="007F3364">
      <w:pPr>
        <w:rPr>
          <w:rFonts w:ascii="Arial" w:hAnsi="Arial"/>
          <w:b/>
        </w:rPr>
      </w:pPr>
      <w:r w:rsidRPr="00876563">
        <w:rPr>
          <w:rFonts w:ascii="Arial" w:hAnsi="Arial"/>
          <w:b/>
        </w:rPr>
        <w:t>Table 2</w:t>
      </w:r>
      <w:r>
        <w:rPr>
          <w:rFonts w:ascii="Arial" w:hAnsi="Arial"/>
          <w:b/>
        </w:rPr>
        <w:t xml:space="preserve">:  </w:t>
      </w:r>
    </w:p>
    <w:p w:rsidR="007F3364" w:rsidRPr="007F3364" w:rsidRDefault="007F3364" w:rsidP="007F3364">
      <w:pPr>
        <w:jc w:val="both"/>
        <w:rPr>
          <w:rFonts w:ascii="Arial" w:hAnsi="Arial"/>
        </w:rPr>
      </w:pPr>
      <w:r w:rsidRPr="007F3364">
        <w:rPr>
          <w:rFonts w:ascii="Arial" w:hAnsi="Arial"/>
          <w:b/>
        </w:rPr>
        <w:t>All additional personnel</w:t>
      </w:r>
      <w:r w:rsidRPr="007F3364">
        <w:rPr>
          <w:rFonts w:ascii="Arial" w:hAnsi="Arial"/>
        </w:rPr>
        <w:t xml:space="preserve"> who meet the updated definition of investigator</w:t>
      </w:r>
      <w:r>
        <w:rPr>
          <w:rFonts w:ascii="Arial" w:hAnsi="Arial"/>
        </w:rPr>
        <w:t xml:space="preserve"> w</w:t>
      </w:r>
      <w:r w:rsidRPr="007F3364">
        <w:rPr>
          <w:rFonts w:ascii="Arial" w:hAnsi="Arial"/>
        </w:rPr>
        <w:t>ho are now actively participating in the project (again, relative to the current reporting period)</w:t>
      </w:r>
    </w:p>
    <w:p w:rsidR="007F3364" w:rsidRPr="00876563" w:rsidRDefault="007F3364" w:rsidP="007F3364">
      <w:pPr>
        <w:rPr>
          <w:rFonts w:ascii="Arial" w:hAnsi="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170"/>
        <w:gridCol w:w="1440"/>
        <w:gridCol w:w="1620"/>
        <w:gridCol w:w="1800"/>
      </w:tblGrid>
      <w:tr w:rsidR="007F3364" w:rsidRPr="00876563" w:rsidTr="007F3364">
        <w:trPr>
          <w:trHeight w:val="293"/>
        </w:trPr>
        <w:tc>
          <w:tcPr>
            <w:tcW w:w="3978" w:type="dxa"/>
            <w:shd w:val="clear" w:color="auto" w:fill="auto"/>
            <w:vAlign w:val="center"/>
          </w:tcPr>
          <w:p w:rsidR="007F3364" w:rsidRPr="00876563" w:rsidRDefault="007F3364" w:rsidP="0045332A">
            <w:pPr>
              <w:rPr>
                <w:rFonts w:ascii="Arial" w:hAnsi="Arial"/>
              </w:rPr>
            </w:pPr>
            <w:r w:rsidRPr="00876563">
              <w:rPr>
                <w:rFonts w:ascii="Arial" w:hAnsi="Arial"/>
              </w:rPr>
              <w:t xml:space="preserve">New </w:t>
            </w:r>
            <w:r>
              <w:rPr>
                <w:rFonts w:ascii="Arial" w:hAnsi="Arial"/>
              </w:rPr>
              <w:t xml:space="preserve">UM </w:t>
            </w:r>
            <w:r w:rsidRPr="00876563">
              <w:rPr>
                <w:rFonts w:ascii="Arial" w:hAnsi="Arial"/>
              </w:rPr>
              <w:t>Investigators since PAF</w:t>
            </w:r>
          </w:p>
        </w:tc>
        <w:tc>
          <w:tcPr>
            <w:tcW w:w="1170" w:type="dxa"/>
            <w:vAlign w:val="bottom"/>
          </w:tcPr>
          <w:p w:rsidR="007F3364" w:rsidRPr="00876563" w:rsidRDefault="007F3364" w:rsidP="0045332A">
            <w:pPr>
              <w:jc w:val="center"/>
              <w:rPr>
                <w:rFonts w:ascii="Arial" w:hAnsi="Arial"/>
              </w:rPr>
            </w:pPr>
            <w:r w:rsidRPr="00876563">
              <w:rPr>
                <w:rFonts w:ascii="Arial" w:hAnsi="Arial"/>
              </w:rPr>
              <w:t>Active Date</w:t>
            </w:r>
          </w:p>
        </w:tc>
        <w:tc>
          <w:tcPr>
            <w:tcW w:w="1440" w:type="dxa"/>
            <w:vAlign w:val="bottom"/>
          </w:tcPr>
          <w:p w:rsidR="007F3364" w:rsidRPr="00876563" w:rsidRDefault="007F3364" w:rsidP="0045332A">
            <w:pPr>
              <w:jc w:val="center"/>
              <w:rPr>
                <w:rFonts w:ascii="Arial" w:hAnsi="Arial"/>
              </w:rPr>
            </w:pPr>
            <w:r>
              <w:rPr>
                <w:rFonts w:ascii="Arial" w:hAnsi="Arial"/>
              </w:rPr>
              <w:t xml:space="preserve">Is </w:t>
            </w:r>
            <w:r w:rsidRPr="00876563">
              <w:rPr>
                <w:rFonts w:ascii="Arial" w:hAnsi="Arial"/>
              </w:rPr>
              <w:t>Key Personnel</w:t>
            </w:r>
            <w:r>
              <w:rPr>
                <w:rFonts w:ascii="Arial" w:hAnsi="Arial"/>
              </w:rPr>
              <w:t>?</w:t>
            </w:r>
          </w:p>
        </w:tc>
        <w:tc>
          <w:tcPr>
            <w:tcW w:w="1620" w:type="dxa"/>
            <w:vAlign w:val="bottom"/>
          </w:tcPr>
          <w:p w:rsidR="007F3364" w:rsidRPr="00876563" w:rsidRDefault="007F3364" w:rsidP="0045332A">
            <w:pPr>
              <w:jc w:val="center"/>
              <w:rPr>
                <w:rFonts w:ascii="Arial" w:hAnsi="Arial"/>
              </w:rPr>
            </w:pPr>
            <w:r>
              <w:rPr>
                <w:rFonts w:ascii="Arial" w:hAnsi="Arial"/>
              </w:rPr>
              <w:t>Participating Investigator</w:t>
            </w:r>
          </w:p>
        </w:tc>
        <w:tc>
          <w:tcPr>
            <w:tcW w:w="1800" w:type="dxa"/>
            <w:vAlign w:val="bottom"/>
          </w:tcPr>
          <w:p w:rsidR="007F3364" w:rsidRPr="00876563" w:rsidRDefault="007F3364" w:rsidP="0045332A">
            <w:pPr>
              <w:jc w:val="center"/>
              <w:rPr>
                <w:rFonts w:ascii="Arial" w:hAnsi="Arial"/>
              </w:rPr>
            </w:pPr>
            <w:r>
              <w:rPr>
                <w:rFonts w:ascii="Arial" w:hAnsi="Arial"/>
              </w:rPr>
              <w:t>Non-Faculty Investigator</w:t>
            </w:r>
          </w:p>
        </w:tc>
      </w:tr>
      <w:tr w:rsidR="007F3364" w:rsidRPr="00876563" w:rsidTr="0045332A">
        <w:trPr>
          <w:trHeight w:val="280"/>
        </w:trPr>
        <w:tc>
          <w:tcPr>
            <w:tcW w:w="3978" w:type="dxa"/>
            <w:shd w:val="clear" w:color="auto" w:fill="auto"/>
          </w:tcPr>
          <w:p w:rsidR="007F3364" w:rsidRPr="00876563" w:rsidRDefault="007F3364" w:rsidP="0045332A">
            <w:pPr>
              <w:rPr>
                <w:rFonts w:ascii="Arial" w:hAnsi="Arial"/>
              </w:rPr>
            </w:pPr>
          </w:p>
        </w:tc>
        <w:tc>
          <w:tcPr>
            <w:tcW w:w="1170" w:type="dxa"/>
          </w:tcPr>
          <w:p w:rsidR="007F3364" w:rsidRPr="00876563" w:rsidRDefault="007F3364" w:rsidP="0045332A">
            <w:pPr>
              <w:rPr>
                <w:rFonts w:ascii="Arial" w:hAnsi="Arial"/>
              </w:rPr>
            </w:pPr>
          </w:p>
        </w:tc>
        <w:tc>
          <w:tcPr>
            <w:tcW w:w="1440" w:type="dxa"/>
          </w:tcPr>
          <w:p w:rsidR="007F3364" w:rsidRPr="00876563" w:rsidRDefault="007F3364" w:rsidP="0045332A">
            <w:pPr>
              <w:rPr>
                <w:rFonts w:ascii="Arial" w:hAnsi="Arial"/>
              </w:rPr>
            </w:pPr>
          </w:p>
        </w:tc>
        <w:tc>
          <w:tcPr>
            <w:tcW w:w="1620" w:type="dxa"/>
          </w:tcPr>
          <w:p w:rsidR="007F3364" w:rsidRPr="00876563" w:rsidRDefault="007F3364" w:rsidP="0045332A">
            <w:pPr>
              <w:rPr>
                <w:rFonts w:ascii="Arial" w:hAnsi="Arial"/>
              </w:rPr>
            </w:pPr>
          </w:p>
        </w:tc>
        <w:tc>
          <w:tcPr>
            <w:tcW w:w="1800" w:type="dxa"/>
          </w:tcPr>
          <w:p w:rsidR="007F3364" w:rsidRPr="00876563" w:rsidRDefault="007F3364" w:rsidP="0045332A">
            <w:pPr>
              <w:rPr>
                <w:rFonts w:ascii="Arial" w:hAnsi="Arial"/>
              </w:rPr>
            </w:pPr>
          </w:p>
        </w:tc>
      </w:tr>
      <w:tr w:rsidR="007F3364" w:rsidRPr="00876563" w:rsidTr="0045332A">
        <w:trPr>
          <w:trHeight w:val="280"/>
        </w:trPr>
        <w:tc>
          <w:tcPr>
            <w:tcW w:w="3978" w:type="dxa"/>
            <w:shd w:val="clear" w:color="auto" w:fill="auto"/>
          </w:tcPr>
          <w:p w:rsidR="007F3364" w:rsidRPr="00876563" w:rsidRDefault="007F3364" w:rsidP="0045332A">
            <w:pPr>
              <w:rPr>
                <w:rFonts w:ascii="Arial" w:hAnsi="Arial"/>
              </w:rPr>
            </w:pPr>
          </w:p>
        </w:tc>
        <w:tc>
          <w:tcPr>
            <w:tcW w:w="1170" w:type="dxa"/>
          </w:tcPr>
          <w:p w:rsidR="007F3364" w:rsidRPr="00876563" w:rsidRDefault="007F3364" w:rsidP="0045332A">
            <w:pPr>
              <w:rPr>
                <w:rFonts w:ascii="Arial" w:hAnsi="Arial"/>
              </w:rPr>
            </w:pPr>
          </w:p>
        </w:tc>
        <w:tc>
          <w:tcPr>
            <w:tcW w:w="1440" w:type="dxa"/>
          </w:tcPr>
          <w:p w:rsidR="007F3364" w:rsidRPr="00876563" w:rsidRDefault="007F3364" w:rsidP="0045332A">
            <w:pPr>
              <w:rPr>
                <w:rFonts w:ascii="Arial" w:hAnsi="Arial"/>
              </w:rPr>
            </w:pPr>
          </w:p>
        </w:tc>
        <w:tc>
          <w:tcPr>
            <w:tcW w:w="1620" w:type="dxa"/>
          </w:tcPr>
          <w:p w:rsidR="007F3364" w:rsidRPr="00876563" w:rsidRDefault="007F3364" w:rsidP="0045332A">
            <w:pPr>
              <w:rPr>
                <w:rFonts w:ascii="Arial" w:hAnsi="Arial"/>
              </w:rPr>
            </w:pPr>
          </w:p>
        </w:tc>
        <w:tc>
          <w:tcPr>
            <w:tcW w:w="1800" w:type="dxa"/>
          </w:tcPr>
          <w:p w:rsidR="007F3364" w:rsidRPr="00876563" w:rsidRDefault="007F3364" w:rsidP="0045332A">
            <w:pPr>
              <w:rPr>
                <w:rFonts w:ascii="Arial" w:hAnsi="Arial"/>
              </w:rPr>
            </w:pPr>
          </w:p>
        </w:tc>
      </w:tr>
      <w:tr w:rsidR="007F3364" w:rsidRPr="00876563" w:rsidTr="0045332A">
        <w:trPr>
          <w:trHeight w:val="280"/>
        </w:trPr>
        <w:tc>
          <w:tcPr>
            <w:tcW w:w="3978" w:type="dxa"/>
            <w:shd w:val="clear" w:color="auto" w:fill="auto"/>
          </w:tcPr>
          <w:p w:rsidR="007F3364" w:rsidRPr="00876563" w:rsidRDefault="007F3364" w:rsidP="0045332A">
            <w:pPr>
              <w:rPr>
                <w:rFonts w:ascii="Arial" w:hAnsi="Arial"/>
              </w:rPr>
            </w:pPr>
          </w:p>
        </w:tc>
        <w:tc>
          <w:tcPr>
            <w:tcW w:w="1170" w:type="dxa"/>
          </w:tcPr>
          <w:p w:rsidR="007F3364" w:rsidRPr="00876563" w:rsidRDefault="007F3364" w:rsidP="0045332A">
            <w:pPr>
              <w:rPr>
                <w:rFonts w:ascii="Arial" w:hAnsi="Arial"/>
              </w:rPr>
            </w:pPr>
          </w:p>
        </w:tc>
        <w:tc>
          <w:tcPr>
            <w:tcW w:w="1440" w:type="dxa"/>
          </w:tcPr>
          <w:p w:rsidR="007F3364" w:rsidRPr="00876563" w:rsidRDefault="007F3364" w:rsidP="0045332A">
            <w:pPr>
              <w:rPr>
                <w:rFonts w:ascii="Arial" w:hAnsi="Arial"/>
              </w:rPr>
            </w:pPr>
          </w:p>
        </w:tc>
        <w:tc>
          <w:tcPr>
            <w:tcW w:w="1620" w:type="dxa"/>
          </w:tcPr>
          <w:p w:rsidR="007F3364" w:rsidRPr="00876563" w:rsidRDefault="007F3364" w:rsidP="0045332A">
            <w:pPr>
              <w:rPr>
                <w:rFonts w:ascii="Arial" w:hAnsi="Arial"/>
              </w:rPr>
            </w:pPr>
          </w:p>
        </w:tc>
        <w:tc>
          <w:tcPr>
            <w:tcW w:w="1800" w:type="dxa"/>
          </w:tcPr>
          <w:p w:rsidR="007F3364" w:rsidRPr="00876563" w:rsidRDefault="007F3364" w:rsidP="0045332A">
            <w:pPr>
              <w:rPr>
                <w:rFonts w:ascii="Arial" w:hAnsi="Arial"/>
              </w:rPr>
            </w:pPr>
          </w:p>
        </w:tc>
      </w:tr>
      <w:tr w:rsidR="007F3364" w:rsidRPr="00876563" w:rsidTr="0045332A">
        <w:trPr>
          <w:trHeight w:val="280"/>
        </w:trPr>
        <w:tc>
          <w:tcPr>
            <w:tcW w:w="3978" w:type="dxa"/>
            <w:shd w:val="clear" w:color="auto" w:fill="auto"/>
          </w:tcPr>
          <w:p w:rsidR="007F3364" w:rsidRPr="00876563" w:rsidRDefault="007F3364" w:rsidP="0045332A">
            <w:pPr>
              <w:rPr>
                <w:rFonts w:ascii="Arial" w:hAnsi="Arial"/>
              </w:rPr>
            </w:pPr>
          </w:p>
        </w:tc>
        <w:tc>
          <w:tcPr>
            <w:tcW w:w="1170" w:type="dxa"/>
          </w:tcPr>
          <w:p w:rsidR="007F3364" w:rsidRPr="00876563" w:rsidRDefault="007F3364" w:rsidP="0045332A">
            <w:pPr>
              <w:rPr>
                <w:rFonts w:ascii="Arial" w:hAnsi="Arial"/>
              </w:rPr>
            </w:pPr>
          </w:p>
        </w:tc>
        <w:tc>
          <w:tcPr>
            <w:tcW w:w="1440" w:type="dxa"/>
          </w:tcPr>
          <w:p w:rsidR="007F3364" w:rsidRPr="00876563" w:rsidRDefault="007F3364" w:rsidP="0045332A">
            <w:pPr>
              <w:rPr>
                <w:rFonts w:ascii="Arial" w:hAnsi="Arial"/>
              </w:rPr>
            </w:pPr>
          </w:p>
        </w:tc>
        <w:tc>
          <w:tcPr>
            <w:tcW w:w="1620" w:type="dxa"/>
          </w:tcPr>
          <w:p w:rsidR="007F3364" w:rsidRPr="00876563" w:rsidRDefault="007F3364" w:rsidP="0045332A">
            <w:pPr>
              <w:rPr>
                <w:rFonts w:ascii="Arial" w:hAnsi="Arial"/>
              </w:rPr>
            </w:pPr>
          </w:p>
        </w:tc>
        <w:tc>
          <w:tcPr>
            <w:tcW w:w="1800" w:type="dxa"/>
          </w:tcPr>
          <w:p w:rsidR="007F3364" w:rsidRPr="00876563" w:rsidRDefault="007F3364" w:rsidP="0045332A">
            <w:pPr>
              <w:rPr>
                <w:rFonts w:ascii="Arial" w:hAnsi="Arial"/>
              </w:rPr>
            </w:pPr>
          </w:p>
        </w:tc>
      </w:tr>
      <w:tr w:rsidR="007F3364" w:rsidRPr="00876563" w:rsidTr="0045332A">
        <w:trPr>
          <w:trHeight w:val="280"/>
        </w:trPr>
        <w:tc>
          <w:tcPr>
            <w:tcW w:w="3978" w:type="dxa"/>
            <w:shd w:val="clear" w:color="auto" w:fill="auto"/>
          </w:tcPr>
          <w:p w:rsidR="007F3364" w:rsidRPr="00876563" w:rsidRDefault="007F3364" w:rsidP="0045332A">
            <w:pPr>
              <w:rPr>
                <w:rFonts w:ascii="Arial" w:hAnsi="Arial"/>
              </w:rPr>
            </w:pPr>
          </w:p>
        </w:tc>
        <w:tc>
          <w:tcPr>
            <w:tcW w:w="1170" w:type="dxa"/>
          </w:tcPr>
          <w:p w:rsidR="007F3364" w:rsidRPr="00876563" w:rsidRDefault="007F3364" w:rsidP="0045332A">
            <w:pPr>
              <w:rPr>
                <w:rFonts w:ascii="Arial" w:hAnsi="Arial"/>
              </w:rPr>
            </w:pPr>
          </w:p>
        </w:tc>
        <w:tc>
          <w:tcPr>
            <w:tcW w:w="1440" w:type="dxa"/>
          </w:tcPr>
          <w:p w:rsidR="007F3364" w:rsidRPr="00876563" w:rsidRDefault="007F3364" w:rsidP="0045332A">
            <w:pPr>
              <w:rPr>
                <w:rFonts w:ascii="Arial" w:hAnsi="Arial"/>
              </w:rPr>
            </w:pPr>
          </w:p>
        </w:tc>
        <w:tc>
          <w:tcPr>
            <w:tcW w:w="1620" w:type="dxa"/>
          </w:tcPr>
          <w:p w:rsidR="007F3364" w:rsidRPr="00876563" w:rsidRDefault="007F3364" w:rsidP="0045332A">
            <w:pPr>
              <w:rPr>
                <w:rFonts w:ascii="Arial" w:hAnsi="Arial"/>
              </w:rPr>
            </w:pPr>
          </w:p>
        </w:tc>
        <w:tc>
          <w:tcPr>
            <w:tcW w:w="1800" w:type="dxa"/>
          </w:tcPr>
          <w:p w:rsidR="007F3364" w:rsidRPr="00876563" w:rsidRDefault="007F3364" w:rsidP="0045332A">
            <w:pPr>
              <w:rPr>
                <w:rFonts w:ascii="Arial" w:hAnsi="Arial"/>
              </w:rPr>
            </w:pPr>
          </w:p>
        </w:tc>
      </w:tr>
      <w:tr w:rsidR="007F3364" w:rsidRPr="00876563" w:rsidTr="0045332A">
        <w:trPr>
          <w:trHeight w:val="280"/>
        </w:trPr>
        <w:tc>
          <w:tcPr>
            <w:tcW w:w="3978" w:type="dxa"/>
            <w:shd w:val="clear" w:color="auto" w:fill="auto"/>
          </w:tcPr>
          <w:p w:rsidR="007F3364" w:rsidRPr="00876563" w:rsidRDefault="007F3364" w:rsidP="0045332A">
            <w:pPr>
              <w:rPr>
                <w:rFonts w:ascii="Arial" w:hAnsi="Arial"/>
              </w:rPr>
            </w:pPr>
          </w:p>
        </w:tc>
        <w:tc>
          <w:tcPr>
            <w:tcW w:w="1170" w:type="dxa"/>
          </w:tcPr>
          <w:p w:rsidR="007F3364" w:rsidRPr="00876563" w:rsidRDefault="007F3364" w:rsidP="0045332A">
            <w:pPr>
              <w:rPr>
                <w:rFonts w:ascii="Arial" w:hAnsi="Arial"/>
              </w:rPr>
            </w:pPr>
          </w:p>
        </w:tc>
        <w:tc>
          <w:tcPr>
            <w:tcW w:w="1440" w:type="dxa"/>
          </w:tcPr>
          <w:p w:rsidR="007F3364" w:rsidRPr="00876563" w:rsidRDefault="007F3364" w:rsidP="0045332A">
            <w:pPr>
              <w:rPr>
                <w:rFonts w:ascii="Arial" w:hAnsi="Arial"/>
              </w:rPr>
            </w:pPr>
          </w:p>
        </w:tc>
        <w:tc>
          <w:tcPr>
            <w:tcW w:w="1620" w:type="dxa"/>
          </w:tcPr>
          <w:p w:rsidR="007F3364" w:rsidRPr="00876563" w:rsidRDefault="007F3364" w:rsidP="0045332A">
            <w:pPr>
              <w:rPr>
                <w:rFonts w:ascii="Arial" w:hAnsi="Arial"/>
              </w:rPr>
            </w:pPr>
          </w:p>
        </w:tc>
        <w:tc>
          <w:tcPr>
            <w:tcW w:w="1800" w:type="dxa"/>
          </w:tcPr>
          <w:p w:rsidR="007F3364" w:rsidRPr="00876563" w:rsidRDefault="007F3364" w:rsidP="0045332A">
            <w:pPr>
              <w:rPr>
                <w:rFonts w:ascii="Arial" w:hAnsi="Arial"/>
              </w:rPr>
            </w:pPr>
          </w:p>
        </w:tc>
      </w:tr>
    </w:tbl>
    <w:p w:rsidR="007F3364" w:rsidRDefault="007F3364" w:rsidP="007F3364"/>
    <w:p w:rsidR="009A49A9" w:rsidRPr="00876563" w:rsidRDefault="009A49A9" w:rsidP="007F3364"/>
    <w:p w:rsidR="007F3364" w:rsidRPr="00876563" w:rsidRDefault="007F3364" w:rsidP="007F3364">
      <w:pPr>
        <w:rPr>
          <w:rFonts w:ascii="Arial" w:hAnsi="Arial"/>
        </w:rPr>
      </w:pPr>
    </w:p>
    <w:p w:rsidR="007828EB" w:rsidRPr="007828EB" w:rsidRDefault="007828EB" w:rsidP="007828EB">
      <w:pPr>
        <w:jc w:val="both"/>
        <w:rPr>
          <w:rFonts w:ascii="Arial" w:hAnsi="Arial"/>
          <w:b/>
          <w:sz w:val="28"/>
          <w:szCs w:val="28"/>
        </w:rPr>
      </w:pPr>
      <w:r w:rsidRPr="007828EB">
        <w:rPr>
          <w:rFonts w:ascii="Arial" w:hAnsi="Arial"/>
          <w:b/>
          <w:sz w:val="28"/>
          <w:szCs w:val="28"/>
        </w:rPr>
        <w:t>Required Actions:</w:t>
      </w:r>
    </w:p>
    <w:p w:rsidR="007828EB" w:rsidRDefault="007828EB" w:rsidP="007828EB">
      <w:pPr>
        <w:jc w:val="both"/>
        <w:rPr>
          <w:rFonts w:ascii="Arial" w:hAnsi="Arial"/>
        </w:rPr>
      </w:pPr>
    </w:p>
    <w:p w:rsidR="007828EB" w:rsidRPr="00924D9B" w:rsidRDefault="007828EB" w:rsidP="00924D9B">
      <w:pPr>
        <w:pStyle w:val="ListParagraph"/>
        <w:numPr>
          <w:ilvl w:val="0"/>
          <w:numId w:val="2"/>
        </w:numPr>
        <w:jc w:val="both"/>
        <w:rPr>
          <w:rFonts w:ascii="Arial" w:hAnsi="Arial"/>
        </w:rPr>
      </w:pPr>
      <w:r w:rsidRPr="009A49A9">
        <w:rPr>
          <w:rFonts w:ascii="Arial" w:hAnsi="Arial"/>
        </w:rPr>
        <w:t>All investigators in Ta</w:t>
      </w:r>
      <w:r w:rsidR="00924D9B">
        <w:rPr>
          <w:rFonts w:ascii="Arial" w:hAnsi="Arial"/>
        </w:rPr>
        <w:t xml:space="preserve">bles 1 &amp; 2 must complete their </w:t>
      </w:r>
      <w:r w:rsidRPr="009A49A9">
        <w:rPr>
          <w:rFonts w:ascii="Arial" w:hAnsi="Arial"/>
        </w:rPr>
        <w:t xml:space="preserve">COI disclosures in </w:t>
      </w:r>
      <w:r w:rsidR="00924D9B">
        <w:rPr>
          <w:rFonts w:ascii="Arial" w:hAnsi="Arial"/>
        </w:rPr>
        <w:t xml:space="preserve">       </w:t>
      </w:r>
      <w:r w:rsidRPr="00924D9B">
        <w:rPr>
          <w:rFonts w:ascii="Arial" w:hAnsi="Arial"/>
        </w:rPr>
        <w:t xml:space="preserve">M-Inform prior to submission of the progress report.  </w:t>
      </w:r>
    </w:p>
    <w:p w:rsidR="007828EB" w:rsidRDefault="007828EB" w:rsidP="007828EB">
      <w:pPr>
        <w:jc w:val="both"/>
        <w:rPr>
          <w:rFonts w:ascii="Arial" w:hAnsi="Arial"/>
        </w:rPr>
      </w:pPr>
    </w:p>
    <w:p w:rsidR="007828EB" w:rsidRPr="00C665EF" w:rsidRDefault="007828EB" w:rsidP="007828EB">
      <w:pPr>
        <w:ind w:left="720"/>
        <w:jc w:val="both"/>
        <w:rPr>
          <w:rFonts w:ascii="Arial" w:hAnsi="Arial"/>
          <w:i/>
          <w:color w:val="595959" w:themeColor="text1" w:themeTint="A6"/>
        </w:rPr>
      </w:pPr>
      <w:r w:rsidRPr="00C665EF">
        <w:rPr>
          <w:rFonts w:ascii="Arial" w:hAnsi="Arial"/>
          <w:i/>
          <w:color w:val="595959" w:themeColor="text1" w:themeTint="A6"/>
        </w:rPr>
        <w:t xml:space="preserve">To access M-Inform, go to the </w:t>
      </w:r>
      <w:hyperlink r:id="rId8" w:history="1">
        <w:r w:rsidRPr="00C665EF">
          <w:rPr>
            <w:rFonts w:ascii="Arial" w:hAnsi="Arial"/>
            <w:i/>
            <w:color w:val="595959" w:themeColor="text1" w:themeTint="A6"/>
          </w:rPr>
          <w:t>Wolverine Access</w:t>
        </w:r>
      </w:hyperlink>
      <w:r w:rsidRPr="00C665EF">
        <w:rPr>
          <w:rFonts w:ascii="Arial" w:hAnsi="Arial"/>
          <w:i/>
          <w:color w:val="595959" w:themeColor="text1" w:themeTint="A6"/>
        </w:rPr>
        <w:t xml:space="preserve"> &gt; Faculty &amp; Staff &gt; M-Inform (Disclosure System).</w:t>
      </w:r>
    </w:p>
    <w:p w:rsidR="007828EB" w:rsidRDefault="007828EB" w:rsidP="007828EB">
      <w:pPr>
        <w:jc w:val="both"/>
        <w:rPr>
          <w:rFonts w:ascii="Arial" w:hAnsi="Arial"/>
        </w:rPr>
      </w:pPr>
    </w:p>
    <w:p w:rsidR="007828EB" w:rsidRDefault="007828EB" w:rsidP="007828EB">
      <w:pPr>
        <w:jc w:val="both"/>
        <w:rPr>
          <w:rFonts w:ascii="Arial" w:hAnsi="Arial"/>
        </w:rPr>
      </w:pPr>
    </w:p>
    <w:p w:rsidR="007828EB" w:rsidRDefault="007828EB" w:rsidP="007828EB">
      <w:pPr>
        <w:pStyle w:val="ListParagraph"/>
        <w:numPr>
          <w:ilvl w:val="0"/>
          <w:numId w:val="1"/>
        </w:numPr>
        <w:jc w:val="both"/>
        <w:rPr>
          <w:rFonts w:ascii="Arial" w:hAnsi="Arial"/>
        </w:rPr>
      </w:pPr>
      <w:r w:rsidRPr="00C665EF">
        <w:rPr>
          <w:rFonts w:ascii="Arial" w:hAnsi="Arial"/>
          <w:b/>
        </w:rPr>
        <w:t>Electronic Submissions</w:t>
      </w:r>
      <w:r w:rsidRPr="00876563">
        <w:rPr>
          <w:rFonts w:ascii="Arial" w:hAnsi="Arial"/>
        </w:rPr>
        <w:t xml:space="preserve">: </w:t>
      </w:r>
      <w:bookmarkStart w:id="0" w:name="_GoBack"/>
      <w:bookmarkEnd w:id="0"/>
    </w:p>
    <w:p w:rsidR="002E547D" w:rsidRDefault="007828EB" w:rsidP="00EC71DB">
      <w:pPr>
        <w:pStyle w:val="ListParagraph"/>
        <w:numPr>
          <w:ilvl w:val="0"/>
          <w:numId w:val="3"/>
        </w:numPr>
        <w:jc w:val="both"/>
        <w:rPr>
          <w:rFonts w:ascii="Arial" w:hAnsi="Arial"/>
        </w:rPr>
      </w:pPr>
      <w:r w:rsidRPr="00876563">
        <w:rPr>
          <w:rFonts w:ascii="Arial" w:hAnsi="Arial"/>
        </w:rPr>
        <w:t xml:space="preserve">Return </w:t>
      </w:r>
      <w:r w:rsidR="00E01241">
        <w:rPr>
          <w:rFonts w:ascii="Arial" w:hAnsi="Arial"/>
        </w:rPr>
        <w:t xml:space="preserve">this completed </w:t>
      </w:r>
      <w:r w:rsidR="00E01241" w:rsidRPr="00E01241">
        <w:rPr>
          <w:rFonts w:ascii="Arial" w:hAnsi="Arial"/>
          <w:b/>
        </w:rPr>
        <w:t>form via eRPM</w:t>
      </w:r>
      <w:r w:rsidR="00E01241">
        <w:rPr>
          <w:rFonts w:ascii="Arial" w:hAnsi="Arial"/>
        </w:rPr>
        <w:t xml:space="preserve"> </w:t>
      </w:r>
      <w:r w:rsidR="002E547D">
        <w:rPr>
          <w:rFonts w:ascii="Arial" w:hAnsi="Arial"/>
        </w:rPr>
        <w:t xml:space="preserve">using the </w:t>
      </w:r>
      <w:r w:rsidR="00EC71DB">
        <w:rPr>
          <w:rFonts w:ascii="Arial" w:hAnsi="Arial"/>
        </w:rPr>
        <w:t>RPPR Review</w:t>
      </w:r>
      <w:r w:rsidR="002E547D">
        <w:rPr>
          <w:rFonts w:ascii="Arial" w:hAnsi="Arial"/>
        </w:rPr>
        <w:t xml:space="preserve"> ‘activity’. </w:t>
      </w:r>
    </w:p>
    <w:p w:rsidR="007828EB" w:rsidRPr="00EC71DB" w:rsidRDefault="007828EB" w:rsidP="00EC71DB">
      <w:pPr>
        <w:pStyle w:val="ListParagraph"/>
        <w:numPr>
          <w:ilvl w:val="0"/>
          <w:numId w:val="3"/>
        </w:numPr>
        <w:jc w:val="both"/>
        <w:rPr>
          <w:rFonts w:ascii="Arial" w:hAnsi="Arial"/>
        </w:rPr>
      </w:pPr>
      <w:r>
        <w:rPr>
          <w:rFonts w:ascii="Arial" w:hAnsi="Arial"/>
        </w:rPr>
        <w:t xml:space="preserve">When you have completed the </w:t>
      </w:r>
      <w:r w:rsidRPr="00E01241">
        <w:rPr>
          <w:rFonts w:ascii="Arial" w:hAnsi="Arial"/>
        </w:rPr>
        <w:t>RPPR in eRA Commons</w:t>
      </w:r>
      <w:r w:rsidR="00E01241">
        <w:rPr>
          <w:rFonts w:ascii="Arial" w:hAnsi="Arial"/>
          <w:b/>
        </w:rPr>
        <w:t xml:space="preserve">, </w:t>
      </w:r>
      <w:r w:rsidR="00E01241" w:rsidRPr="00EC71DB">
        <w:rPr>
          <w:rFonts w:ascii="Arial" w:hAnsi="Arial"/>
        </w:rPr>
        <w:t>route the RPPR</w:t>
      </w:r>
      <w:r w:rsidR="002E547D" w:rsidRPr="00EC71DB">
        <w:rPr>
          <w:rFonts w:ascii="Arial" w:hAnsi="Arial"/>
        </w:rPr>
        <w:t xml:space="preserve"> to the proper ORSP Specialist</w:t>
      </w:r>
      <w:r w:rsidR="00E01241" w:rsidRPr="00EC71DB">
        <w:rPr>
          <w:rFonts w:ascii="Arial" w:hAnsi="Arial"/>
        </w:rPr>
        <w:t xml:space="preserve"> in Commons when returning this personnel form in eRPM.</w:t>
      </w:r>
    </w:p>
    <w:p w:rsidR="0045332A" w:rsidRPr="0045332A" w:rsidRDefault="007828EB" w:rsidP="007828EB">
      <w:pPr>
        <w:pStyle w:val="ListParagraph"/>
        <w:numPr>
          <w:ilvl w:val="2"/>
          <w:numId w:val="1"/>
        </w:numPr>
        <w:jc w:val="both"/>
        <w:rPr>
          <w:rFonts w:ascii="Arial" w:hAnsi="Arial"/>
          <w:i/>
        </w:rPr>
      </w:pPr>
      <w:r w:rsidRPr="00880F28">
        <w:rPr>
          <w:rFonts w:ascii="Helvetica" w:hAnsi="Helvetica" w:cs="Helvetica"/>
          <w:color w:val="FF0000"/>
          <w:u w:val="single"/>
        </w:rPr>
        <w:t>Note:</w:t>
      </w:r>
      <w:r w:rsidRPr="0045332A">
        <w:rPr>
          <w:rFonts w:ascii="Helvetica" w:hAnsi="Helvetica" w:cs="Helvetica"/>
        </w:rPr>
        <w:t xml:space="preserve">  </w:t>
      </w:r>
      <w:r w:rsidRPr="00880F28">
        <w:rPr>
          <w:rFonts w:ascii="Helvetica" w:hAnsi="Helvetica" w:cs="Helvetica"/>
          <w:color w:val="FF0000"/>
        </w:rPr>
        <w:t xml:space="preserve">ORSP </w:t>
      </w:r>
      <w:r w:rsidRPr="00880F28">
        <w:rPr>
          <w:rFonts w:ascii="Helvetica" w:hAnsi="Helvetica" w:cs="Helvetica"/>
          <w:i/>
          <w:color w:val="FF0000"/>
        </w:rPr>
        <w:t>cannot </w:t>
      </w:r>
      <w:r w:rsidRPr="00880F28">
        <w:rPr>
          <w:rFonts w:ascii="Helvetica" w:hAnsi="Helvetica" w:cs="Helvetica"/>
          <w:color w:val="FF0000"/>
        </w:rPr>
        <w:t xml:space="preserve">proceed with the progress report review and submission </w:t>
      </w:r>
      <w:r w:rsidR="009A49A9" w:rsidRPr="00880F28">
        <w:rPr>
          <w:rFonts w:ascii="Helvetica" w:hAnsi="Helvetica" w:cs="Helvetica"/>
          <w:color w:val="FF0000"/>
        </w:rPr>
        <w:t>without this completed document</w:t>
      </w:r>
      <w:r w:rsidRPr="00880F28">
        <w:rPr>
          <w:rFonts w:ascii="Helvetica" w:hAnsi="Helvetica" w:cs="Helvetica"/>
          <w:color w:val="FF0000"/>
        </w:rPr>
        <w:t>.</w:t>
      </w:r>
      <w:r w:rsidRPr="0045332A">
        <w:rPr>
          <w:rFonts w:ascii="Helvetica" w:hAnsi="Helvetica" w:cs="Helvetica"/>
        </w:rPr>
        <w:t xml:space="preserve"> </w:t>
      </w:r>
    </w:p>
    <w:p w:rsidR="007828EB" w:rsidRDefault="007828EB" w:rsidP="007828EB">
      <w:pPr>
        <w:pStyle w:val="ListParagraph"/>
        <w:numPr>
          <w:ilvl w:val="2"/>
          <w:numId w:val="1"/>
        </w:numPr>
        <w:jc w:val="both"/>
        <w:rPr>
          <w:rFonts w:ascii="Arial" w:hAnsi="Arial"/>
        </w:rPr>
      </w:pPr>
      <w:r w:rsidRPr="0045332A">
        <w:rPr>
          <w:rFonts w:ascii="Arial" w:hAnsi="Arial"/>
        </w:rPr>
        <w:t>If you have questions regarding this new process, please contact your Project Representative copied in this communication.</w:t>
      </w:r>
      <w:r w:rsidRPr="0045332A">
        <w:rPr>
          <w:rFonts w:ascii="Arial" w:hAnsi="Arial"/>
        </w:rPr>
        <w:tab/>
      </w:r>
    </w:p>
    <w:p w:rsidR="00570D0A" w:rsidRPr="00B255A1" w:rsidRDefault="00E01241" w:rsidP="00B255A1">
      <w:pPr>
        <w:pStyle w:val="ListParagraph"/>
        <w:numPr>
          <w:ilvl w:val="0"/>
          <w:numId w:val="1"/>
        </w:numPr>
        <w:jc w:val="both"/>
        <w:rPr>
          <w:rFonts w:ascii="Arial" w:hAnsi="Arial"/>
        </w:rPr>
      </w:pPr>
      <w:r w:rsidRPr="00E01241">
        <w:rPr>
          <w:rFonts w:ascii="Arial" w:hAnsi="Arial"/>
          <w:i/>
          <w:color w:val="7F7F7F" w:themeColor="text1" w:themeTint="80"/>
          <w:u w:val="single"/>
        </w:rPr>
        <w:t>Note</w:t>
      </w:r>
      <w:r w:rsidRPr="00E01241">
        <w:rPr>
          <w:rFonts w:ascii="Arial" w:hAnsi="Arial"/>
          <w:i/>
          <w:color w:val="7F7F7F" w:themeColor="text1" w:themeTint="80"/>
        </w:rPr>
        <w:t xml:space="preserve">:  </w:t>
      </w:r>
      <w:r w:rsidRPr="00E01241">
        <w:rPr>
          <w:rFonts w:ascii="Arial" w:hAnsi="Arial"/>
          <w:i/>
          <w:color w:val="7F7F7F" w:themeColor="text1" w:themeTint="80"/>
        </w:rPr>
        <w:tab/>
        <w:t xml:space="preserve">Please </w:t>
      </w:r>
      <w:r w:rsidRPr="00E01241">
        <w:rPr>
          <w:rFonts w:ascii="Arial" w:hAnsi="Arial"/>
          <w:b/>
          <w:i/>
          <w:color w:val="7F7F7F" w:themeColor="text1" w:themeTint="80"/>
          <w:u w:val="single"/>
        </w:rPr>
        <w:t>do not</w:t>
      </w:r>
      <w:r w:rsidRPr="00E01241">
        <w:rPr>
          <w:rFonts w:ascii="Arial" w:hAnsi="Arial"/>
          <w:i/>
          <w:color w:val="7F7F7F" w:themeColor="text1" w:themeTint="80"/>
        </w:rPr>
        <w:t xml:space="preserve"> upload a .pdf</w:t>
      </w:r>
      <w:r>
        <w:rPr>
          <w:rFonts w:ascii="Arial" w:hAnsi="Arial"/>
          <w:i/>
          <w:color w:val="7F7F7F" w:themeColor="text1" w:themeTint="80"/>
        </w:rPr>
        <w:t xml:space="preserve"> copy of the RPPR</w:t>
      </w:r>
      <w:r w:rsidRPr="00E01241">
        <w:rPr>
          <w:rFonts w:ascii="Arial" w:hAnsi="Arial"/>
          <w:i/>
          <w:color w:val="7F7F7F" w:themeColor="text1" w:themeTint="80"/>
        </w:rPr>
        <w:t xml:space="preserve"> into eRPM with </w:t>
      </w:r>
      <w:r w:rsidRPr="00E01241">
        <w:rPr>
          <w:rFonts w:ascii="Arial" w:hAnsi="Arial"/>
          <w:i/>
          <w:color w:val="7F7F7F" w:themeColor="text1" w:themeTint="80"/>
        </w:rPr>
        <w:tab/>
      </w:r>
      <w:r w:rsidRPr="00E01241">
        <w:rPr>
          <w:rFonts w:ascii="Arial" w:hAnsi="Arial"/>
          <w:i/>
          <w:color w:val="7F7F7F" w:themeColor="text1" w:themeTint="80"/>
        </w:rPr>
        <w:tab/>
      </w:r>
      <w:r w:rsidRPr="00E01241">
        <w:rPr>
          <w:rFonts w:ascii="Arial" w:hAnsi="Arial"/>
          <w:i/>
          <w:color w:val="7F7F7F" w:themeColor="text1" w:themeTint="80"/>
        </w:rPr>
        <w:tab/>
        <w:t xml:space="preserve">this form. </w:t>
      </w:r>
      <w:r w:rsidRPr="00E01241">
        <w:rPr>
          <w:rFonts w:ascii="Arial" w:hAnsi="Arial"/>
          <w:b/>
          <w:i/>
          <w:color w:val="7F7F7F" w:themeColor="text1" w:themeTint="80"/>
        </w:rPr>
        <w:t>Return only this form in eRPM</w:t>
      </w:r>
      <w:r w:rsidRPr="00E01241">
        <w:rPr>
          <w:rFonts w:ascii="Arial" w:hAnsi="Arial"/>
          <w:i/>
          <w:color w:val="7F7F7F" w:themeColor="text1" w:themeTint="80"/>
        </w:rPr>
        <w:t xml:space="preserve">.  </w:t>
      </w:r>
      <w:r>
        <w:rPr>
          <w:rFonts w:ascii="Arial" w:hAnsi="Arial"/>
          <w:i/>
          <w:color w:val="7F7F7F" w:themeColor="text1" w:themeTint="80"/>
        </w:rPr>
        <w:t>(</w:t>
      </w:r>
      <w:r w:rsidRPr="00E01241">
        <w:rPr>
          <w:rFonts w:ascii="Arial" w:hAnsi="Arial"/>
          <w:i/>
          <w:color w:val="7F7F7F" w:themeColor="text1" w:themeTint="80"/>
        </w:rPr>
        <w:t xml:space="preserve">Route the RPPR in </w:t>
      </w:r>
      <w:r w:rsidRPr="00E01241">
        <w:rPr>
          <w:rFonts w:ascii="Arial" w:hAnsi="Arial"/>
          <w:i/>
          <w:color w:val="7F7F7F" w:themeColor="text1" w:themeTint="80"/>
        </w:rPr>
        <w:tab/>
      </w:r>
      <w:r w:rsidRPr="00E01241">
        <w:rPr>
          <w:rFonts w:ascii="Arial" w:hAnsi="Arial"/>
          <w:i/>
          <w:color w:val="7F7F7F" w:themeColor="text1" w:themeTint="80"/>
        </w:rPr>
        <w:tab/>
      </w:r>
      <w:r w:rsidRPr="00E01241">
        <w:rPr>
          <w:rFonts w:ascii="Arial" w:hAnsi="Arial"/>
          <w:i/>
          <w:color w:val="7F7F7F" w:themeColor="text1" w:themeTint="80"/>
        </w:rPr>
        <w:tab/>
        <w:t>Commons.</w:t>
      </w:r>
      <w:r>
        <w:rPr>
          <w:rFonts w:ascii="Arial" w:hAnsi="Arial"/>
          <w:i/>
          <w:color w:val="7F7F7F" w:themeColor="text1" w:themeTint="80"/>
        </w:rPr>
        <w:t>)</w:t>
      </w:r>
      <w:r w:rsidRPr="00E01241">
        <w:rPr>
          <w:rFonts w:ascii="Arial" w:hAnsi="Arial"/>
          <w:i/>
          <w:color w:val="7F7F7F" w:themeColor="text1" w:themeTint="80"/>
        </w:rPr>
        <w:t xml:space="preserve"> </w:t>
      </w:r>
    </w:p>
    <w:p w:rsidR="00B255A1" w:rsidRDefault="00B255A1" w:rsidP="00B255A1">
      <w:pPr>
        <w:jc w:val="both"/>
        <w:rPr>
          <w:rFonts w:ascii="Arial" w:hAnsi="Arial"/>
        </w:rPr>
      </w:pPr>
    </w:p>
    <w:p w:rsidR="00B255A1" w:rsidRDefault="00B255A1" w:rsidP="00B255A1">
      <w:pPr>
        <w:jc w:val="both"/>
        <w:rPr>
          <w:rFonts w:ascii="Arial" w:hAnsi="Arial"/>
        </w:rPr>
      </w:pPr>
    </w:p>
    <w:p w:rsidR="00B255A1" w:rsidRPr="00B255A1" w:rsidRDefault="00B255A1" w:rsidP="00B255A1">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651C76" w:rsidRDefault="00651C76" w:rsidP="007828EB">
      <w:pPr>
        <w:jc w:val="both"/>
        <w:rPr>
          <w:rFonts w:ascii="Arial" w:hAnsi="Arial"/>
        </w:rPr>
      </w:pPr>
    </w:p>
    <w:p w:rsidR="00570D0A" w:rsidRPr="00155FE4" w:rsidRDefault="00570D0A" w:rsidP="007828EB">
      <w:pPr>
        <w:jc w:val="both"/>
        <w:rPr>
          <w:rFonts w:ascii="Arial" w:hAnsi="Arial"/>
          <w:b/>
          <w:sz w:val="28"/>
          <w:szCs w:val="28"/>
        </w:rPr>
      </w:pPr>
      <w:r w:rsidRPr="00155FE4">
        <w:rPr>
          <w:rFonts w:ascii="Arial" w:hAnsi="Arial"/>
          <w:b/>
          <w:sz w:val="28"/>
          <w:szCs w:val="28"/>
        </w:rPr>
        <w:t>Reference Information:</w:t>
      </w:r>
    </w:p>
    <w:p w:rsidR="00570D0A" w:rsidRPr="00876563" w:rsidRDefault="00570D0A" w:rsidP="00570D0A">
      <w:pPr>
        <w:jc w:val="center"/>
        <w:rPr>
          <w:rFonts w:ascii="Arial" w:hAnsi="Arial"/>
          <w:b/>
          <w:sz w:val="28"/>
          <w:szCs w:val="28"/>
        </w:rPr>
      </w:pPr>
    </w:p>
    <w:p w:rsidR="00570D0A" w:rsidRPr="00570D0A" w:rsidRDefault="00570D0A" w:rsidP="00570D0A">
      <w:pPr>
        <w:jc w:val="center"/>
        <w:rPr>
          <w:rFonts w:ascii="Arial" w:hAnsi="Arial"/>
          <w:sz w:val="28"/>
          <w:szCs w:val="28"/>
        </w:rPr>
      </w:pPr>
      <w:r w:rsidRPr="00570D0A">
        <w:rPr>
          <w:rFonts w:ascii="Arial" w:hAnsi="Arial"/>
          <w:sz w:val="28"/>
          <w:szCs w:val="28"/>
        </w:rPr>
        <w:t>NIH’s regulations regarding Financial Conflict of Interest went into effect on 8/24/2012.</w:t>
      </w:r>
    </w:p>
    <w:p w:rsidR="00570D0A" w:rsidRPr="00570D0A" w:rsidRDefault="00570D0A" w:rsidP="00570D0A">
      <w:pPr>
        <w:rPr>
          <w:rFonts w:ascii="Arial" w:hAnsi="Arial"/>
          <w:sz w:val="28"/>
          <w:szCs w:val="28"/>
        </w:rPr>
      </w:pPr>
    </w:p>
    <w:p w:rsidR="00570D0A" w:rsidRDefault="00570D0A" w:rsidP="00570D0A">
      <w:pPr>
        <w:rPr>
          <w:rFonts w:ascii="Arial" w:hAnsi="Arial"/>
        </w:rPr>
      </w:pPr>
    </w:p>
    <w:p w:rsidR="00570D0A" w:rsidRPr="00876563" w:rsidRDefault="00570D0A" w:rsidP="00570D0A">
      <w:pPr>
        <w:rPr>
          <w:rFonts w:ascii="Arial" w:hAnsi="Arial"/>
          <w:u w:val="single"/>
        </w:rPr>
      </w:pPr>
      <w:r w:rsidRPr="00876563">
        <w:rPr>
          <w:rFonts w:ascii="Arial" w:hAnsi="Arial"/>
          <w:u w:val="single"/>
        </w:rPr>
        <w:t>The following websites are included here for your reference:</w:t>
      </w:r>
    </w:p>
    <w:p w:rsidR="00570D0A" w:rsidRDefault="00570D0A" w:rsidP="00570D0A">
      <w:pPr>
        <w:ind w:left="720"/>
        <w:rPr>
          <w:rFonts w:ascii="Arial" w:hAnsi="Arial"/>
        </w:rPr>
      </w:pPr>
    </w:p>
    <w:p w:rsidR="00570D0A" w:rsidRPr="00876563" w:rsidRDefault="00007EEA" w:rsidP="00570D0A">
      <w:pPr>
        <w:ind w:left="720"/>
        <w:rPr>
          <w:rFonts w:ascii="Arial" w:hAnsi="Arial"/>
        </w:rPr>
      </w:pPr>
      <w:r w:rsidRPr="00876563">
        <w:rPr>
          <w:rFonts w:ascii="Arial" w:hAnsi="Arial"/>
        </w:rPr>
        <w:t>NIH: Responsibility of Applicants for Promoting Objectivity in Res</w:t>
      </w:r>
      <w:r>
        <w:rPr>
          <w:rFonts w:ascii="Arial" w:hAnsi="Arial"/>
        </w:rPr>
        <w:t>earch for which PHS Funding is s</w:t>
      </w:r>
      <w:r w:rsidRPr="00876563">
        <w:rPr>
          <w:rFonts w:ascii="Arial" w:hAnsi="Arial"/>
        </w:rPr>
        <w:t>ought (</w:t>
      </w:r>
      <w:hyperlink r:id="rId9" w:anchor="42:1.0.1.4.22.6" w:history="1">
        <w:r w:rsidRPr="00876563">
          <w:rPr>
            <w:rFonts w:ascii="Arial" w:hAnsi="Arial"/>
          </w:rPr>
          <w:t>42 C.F.R. Part 50, Subpart F</w:t>
        </w:r>
      </w:hyperlink>
      <w:r w:rsidRPr="00876563">
        <w:rPr>
          <w:rFonts w:ascii="Arial" w:hAnsi="Arial"/>
        </w:rPr>
        <w:t xml:space="preserve">) </w:t>
      </w:r>
    </w:p>
    <w:p w:rsidR="00570D0A" w:rsidRDefault="00570D0A" w:rsidP="00570D0A">
      <w:pPr>
        <w:ind w:left="1440"/>
        <w:rPr>
          <w:rFonts w:ascii="Arial" w:hAnsi="Arial"/>
          <w:color w:val="0000FF"/>
        </w:rPr>
      </w:pPr>
      <w:r w:rsidRPr="00876563">
        <w:rPr>
          <w:rFonts w:ascii="Arial" w:hAnsi="Arial"/>
        </w:rPr>
        <w:tab/>
      </w:r>
      <w:hyperlink r:id="rId10" w:history="1">
        <w:r w:rsidRPr="00876563">
          <w:rPr>
            <w:rFonts w:ascii="Arial" w:hAnsi="Arial"/>
            <w:color w:val="0000FF"/>
          </w:rPr>
          <w:t>http://grants.nih.gov/grants/policy/coi/</w:t>
        </w:r>
      </w:hyperlink>
    </w:p>
    <w:p w:rsidR="00570D0A" w:rsidRPr="00876563" w:rsidRDefault="00570D0A" w:rsidP="00570D0A">
      <w:pPr>
        <w:ind w:left="1440"/>
        <w:rPr>
          <w:rFonts w:ascii="Arial" w:hAnsi="Arial"/>
          <w:color w:val="0000FF"/>
        </w:rPr>
      </w:pPr>
    </w:p>
    <w:p w:rsidR="00570D0A" w:rsidRPr="00876563" w:rsidRDefault="00570D0A" w:rsidP="00570D0A">
      <w:pPr>
        <w:ind w:left="720"/>
        <w:rPr>
          <w:rFonts w:ascii="Arial" w:hAnsi="Arial"/>
        </w:rPr>
      </w:pPr>
      <w:r w:rsidRPr="00876563">
        <w:rPr>
          <w:rFonts w:ascii="Arial" w:hAnsi="Arial"/>
        </w:rPr>
        <w:t>ORSP: Understanding Conflict of Interest In Sponsored Research and Technology Transfer Agreements</w:t>
      </w:r>
    </w:p>
    <w:p w:rsidR="00570D0A" w:rsidRDefault="00EA51ED" w:rsidP="00570D0A">
      <w:pPr>
        <w:ind w:left="2160"/>
        <w:rPr>
          <w:rFonts w:ascii="Arial" w:hAnsi="Arial"/>
          <w:color w:val="0000FF"/>
        </w:rPr>
      </w:pPr>
      <w:hyperlink r:id="rId11" w:history="1">
        <w:r w:rsidR="00570D0A" w:rsidRPr="00876563">
          <w:rPr>
            <w:rFonts w:ascii="Arial" w:hAnsi="Arial"/>
            <w:color w:val="0000FF"/>
          </w:rPr>
          <w:t>http://orsp.umich.edu/policies/um/coi/</w:t>
        </w:r>
      </w:hyperlink>
    </w:p>
    <w:p w:rsidR="00570D0A" w:rsidRDefault="00570D0A" w:rsidP="00570D0A">
      <w:pPr>
        <w:ind w:left="2160"/>
        <w:rPr>
          <w:rFonts w:ascii="Arial" w:hAnsi="Arial"/>
          <w:color w:val="0000FF"/>
        </w:rPr>
      </w:pPr>
    </w:p>
    <w:p w:rsidR="00570D0A" w:rsidRPr="00876563" w:rsidRDefault="00570D0A" w:rsidP="00570D0A">
      <w:pPr>
        <w:ind w:left="2160"/>
        <w:jc w:val="both"/>
        <w:rPr>
          <w:rFonts w:ascii="Arial" w:hAnsi="Arial"/>
          <w:color w:val="0000FF"/>
        </w:rPr>
      </w:pPr>
    </w:p>
    <w:p w:rsidR="00570D0A" w:rsidRPr="00C665EF" w:rsidRDefault="00570D0A" w:rsidP="00570D0A">
      <w:pPr>
        <w:pBdr>
          <w:bottom w:val="single" w:sz="4" w:space="1" w:color="auto"/>
        </w:pBdr>
        <w:rPr>
          <w:rFonts w:ascii="Arial" w:hAnsi="Arial"/>
          <w:sz w:val="16"/>
          <w:szCs w:val="16"/>
        </w:rPr>
      </w:pPr>
    </w:p>
    <w:p w:rsidR="00570D0A" w:rsidRPr="002E547D" w:rsidRDefault="00570D0A" w:rsidP="00570D0A">
      <w:pPr>
        <w:jc w:val="both"/>
        <w:rPr>
          <w:rFonts w:ascii="Arial" w:hAnsi="Arial"/>
          <w:sz w:val="22"/>
          <w:szCs w:val="22"/>
        </w:rPr>
      </w:pPr>
    </w:p>
    <w:p w:rsidR="00570D0A" w:rsidRPr="002E547D" w:rsidRDefault="00570D0A" w:rsidP="00570D0A">
      <w:pPr>
        <w:jc w:val="both"/>
        <w:rPr>
          <w:rFonts w:ascii="Arial" w:hAnsi="Arial"/>
          <w:sz w:val="22"/>
          <w:szCs w:val="22"/>
        </w:rPr>
      </w:pPr>
    </w:p>
    <w:p w:rsidR="00570D0A" w:rsidRPr="002E547D" w:rsidRDefault="00570D0A" w:rsidP="00570D0A">
      <w:pPr>
        <w:rPr>
          <w:rFonts w:ascii="Arial" w:hAnsi="Arial"/>
          <w:sz w:val="22"/>
          <w:szCs w:val="22"/>
        </w:rPr>
      </w:pPr>
      <w:r w:rsidRPr="002E547D">
        <w:rPr>
          <w:rFonts w:ascii="Arial" w:hAnsi="Arial"/>
          <w:sz w:val="22"/>
          <w:szCs w:val="22"/>
        </w:rPr>
        <w:t>These regulations require that we collect more information at this time than we have in the past.  The changes to eRPM as a result of the new regulations make it necessary to update the PAF at the time we process your progress report. One of the key points in the new regulation is the definition of Investigator, which is now defined as:</w:t>
      </w:r>
      <w:r w:rsidRPr="002E547D">
        <w:rPr>
          <w:rFonts w:ascii="Arial" w:hAnsi="Arial"/>
          <w:sz w:val="22"/>
          <w:szCs w:val="22"/>
        </w:rPr>
        <w:br/>
      </w:r>
      <w:r w:rsidRPr="002E547D">
        <w:rPr>
          <w:rFonts w:ascii="Arial" w:hAnsi="Arial"/>
          <w:sz w:val="22"/>
          <w:szCs w:val="22"/>
        </w:rPr>
        <w:br/>
        <w:t xml:space="preserve">The Principal Investigator (PI) or Project Director (PD), Participating Investigators, Senior/Key personnel (as identified by the institution in a proposal or sponsor report), and any other individual identified by the PI/PD as responsible for the design, conduct, or reporting of the research (i.e., not simply working on, or engaged in the project).  </w:t>
      </w:r>
    </w:p>
    <w:p w:rsidR="00570D0A" w:rsidRPr="002E547D" w:rsidRDefault="00570D0A" w:rsidP="00570D0A">
      <w:pPr>
        <w:pBdr>
          <w:bottom w:val="single" w:sz="4" w:space="1" w:color="auto"/>
        </w:pBdr>
        <w:rPr>
          <w:rFonts w:ascii="Arial" w:hAnsi="Arial"/>
          <w:sz w:val="22"/>
          <w:szCs w:val="22"/>
        </w:rPr>
      </w:pPr>
    </w:p>
    <w:p w:rsidR="00570D0A" w:rsidRPr="002E547D" w:rsidRDefault="00570D0A" w:rsidP="00570D0A">
      <w:pPr>
        <w:pBdr>
          <w:bottom w:val="single" w:sz="4" w:space="1" w:color="auto"/>
        </w:pBdr>
        <w:rPr>
          <w:rFonts w:ascii="Arial" w:hAnsi="Arial"/>
          <w:sz w:val="22"/>
          <w:szCs w:val="22"/>
        </w:rPr>
      </w:pPr>
    </w:p>
    <w:p w:rsidR="00570D0A" w:rsidRPr="002E547D" w:rsidRDefault="00570D0A" w:rsidP="007828EB">
      <w:pPr>
        <w:jc w:val="both"/>
        <w:rPr>
          <w:rFonts w:ascii="Arial" w:hAnsi="Arial"/>
          <w:sz w:val="22"/>
          <w:szCs w:val="22"/>
        </w:rPr>
      </w:pPr>
    </w:p>
    <w:p w:rsidR="00570D0A" w:rsidRPr="002E547D" w:rsidRDefault="00570D0A" w:rsidP="00570D0A">
      <w:pPr>
        <w:rPr>
          <w:rFonts w:ascii="Arial" w:hAnsi="Arial"/>
          <w:sz w:val="22"/>
          <w:szCs w:val="22"/>
        </w:rPr>
      </w:pPr>
      <w:r w:rsidRPr="002E547D">
        <w:rPr>
          <w:rFonts w:ascii="Arial" w:hAnsi="Arial"/>
          <w:sz w:val="22"/>
          <w:szCs w:val="22"/>
        </w:rPr>
        <w:t>In Table 1 are the investigators originally named in your PAF.  Please identify whether each is Active, or Inactive.  *Place a check mark in the Key Personnel column for individuals who are key to the research.  ORSP will use this information to update the PAF.</w:t>
      </w:r>
      <w:r w:rsidR="00155FE4" w:rsidRPr="002E547D">
        <w:rPr>
          <w:rFonts w:ascii="Arial" w:hAnsi="Arial"/>
          <w:sz w:val="22"/>
          <w:szCs w:val="22"/>
        </w:rPr>
        <w:t xml:space="preserve">  </w:t>
      </w:r>
      <w:r w:rsidRPr="002E547D">
        <w:rPr>
          <w:rFonts w:ascii="Arial" w:hAnsi="Arial"/>
          <w:sz w:val="22"/>
          <w:szCs w:val="22"/>
        </w:rPr>
        <w:t>If you have indicated to the sponsor in the application that the investigator is key personnel, the investigator is key for this purpose as well.</w:t>
      </w:r>
    </w:p>
    <w:p w:rsidR="00570D0A" w:rsidRPr="002E547D" w:rsidRDefault="00570D0A" w:rsidP="007828EB">
      <w:pPr>
        <w:jc w:val="both"/>
        <w:rPr>
          <w:rFonts w:ascii="Arial" w:hAnsi="Arial"/>
          <w:sz w:val="22"/>
          <w:szCs w:val="22"/>
        </w:rPr>
      </w:pPr>
    </w:p>
    <w:p w:rsidR="00570D0A" w:rsidRPr="002E547D" w:rsidRDefault="00570D0A" w:rsidP="00570D0A">
      <w:pPr>
        <w:jc w:val="both"/>
        <w:rPr>
          <w:sz w:val="22"/>
          <w:szCs w:val="22"/>
        </w:rPr>
      </w:pPr>
      <w:r w:rsidRPr="002E547D">
        <w:rPr>
          <w:rFonts w:ascii="Arial" w:hAnsi="Arial"/>
          <w:sz w:val="22"/>
          <w:szCs w:val="22"/>
        </w:rPr>
        <w:t>In Table 2, identify all additional personnel who meet the updated definition of investigator who are now actively participating in the project (again, relative to the current reporting period).  For each entry, please indicate the date the</w:t>
      </w:r>
      <w:r w:rsidRPr="00876563">
        <w:rPr>
          <w:rFonts w:ascii="Arial" w:hAnsi="Arial"/>
        </w:rPr>
        <w:t xml:space="preserve"> Investigator </w:t>
      </w:r>
      <w:r w:rsidRPr="002E547D">
        <w:rPr>
          <w:rFonts w:ascii="Arial" w:hAnsi="Arial"/>
          <w:sz w:val="22"/>
          <w:szCs w:val="22"/>
        </w:rPr>
        <w:t>began work on the project and whether they are considered key to the research and their role</w:t>
      </w:r>
      <w:r w:rsidRPr="002E547D">
        <w:rPr>
          <w:sz w:val="22"/>
          <w:szCs w:val="22"/>
        </w:rPr>
        <w:t>.</w:t>
      </w:r>
    </w:p>
    <w:sectPr w:rsidR="00570D0A" w:rsidRPr="002E547D" w:rsidSect="00A81CA2">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76" w:rsidRDefault="00651C76" w:rsidP="009A49A9">
      <w:r>
        <w:separator/>
      </w:r>
    </w:p>
  </w:endnote>
  <w:endnote w:type="continuationSeparator" w:id="0">
    <w:p w:rsidR="00651C76" w:rsidRDefault="00651C76" w:rsidP="009A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76" w:rsidRDefault="00651C76" w:rsidP="00651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C76" w:rsidRDefault="00651C76" w:rsidP="009A4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76" w:rsidRDefault="00651C76" w:rsidP="00651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1ED">
      <w:rPr>
        <w:rStyle w:val="PageNumber"/>
        <w:noProof/>
      </w:rPr>
      <w:t>1</w:t>
    </w:r>
    <w:r>
      <w:rPr>
        <w:rStyle w:val="PageNumber"/>
      </w:rPr>
      <w:fldChar w:fldCharType="end"/>
    </w:r>
  </w:p>
  <w:p w:rsidR="00651C76" w:rsidRPr="00E01241" w:rsidRDefault="002E547D" w:rsidP="009A49A9">
    <w:pPr>
      <w:pStyle w:val="Footer"/>
      <w:ind w:right="360"/>
      <w:rPr>
        <w:color w:val="7F7F7F" w:themeColor="text1" w:themeTint="80"/>
        <w:sz w:val="20"/>
        <w:szCs w:val="20"/>
      </w:rPr>
    </w:pPr>
    <w:r>
      <w:rPr>
        <w:color w:val="7F7F7F" w:themeColor="text1" w:themeTint="80"/>
        <w:sz w:val="20"/>
        <w:szCs w:val="20"/>
      </w:rPr>
      <w:t>Rev. 12/15/2014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76" w:rsidRDefault="00651C76" w:rsidP="009A49A9">
      <w:r>
        <w:separator/>
      </w:r>
    </w:p>
  </w:footnote>
  <w:footnote w:type="continuationSeparator" w:id="0">
    <w:p w:rsidR="00651C76" w:rsidRDefault="00651C76" w:rsidP="009A49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22AE"/>
    <w:multiLevelType w:val="hybridMultilevel"/>
    <w:tmpl w:val="3398D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9354A7"/>
    <w:multiLevelType w:val="hybridMultilevel"/>
    <w:tmpl w:val="8D70A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926E09"/>
    <w:multiLevelType w:val="hybridMultilevel"/>
    <w:tmpl w:val="358C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64"/>
    <w:rsid w:val="00007EEA"/>
    <w:rsid w:val="00155FE4"/>
    <w:rsid w:val="002E547D"/>
    <w:rsid w:val="0045332A"/>
    <w:rsid w:val="00570D0A"/>
    <w:rsid w:val="006177D1"/>
    <w:rsid w:val="00642AAC"/>
    <w:rsid w:val="00651C76"/>
    <w:rsid w:val="007828EB"/>
    <w:rsid w:val="007F3364"/>
    <w:rsid w:val="00880F28"/>
    <w:rsid w:val="00924D9B"/>
    <w:rsid w:val="009A49A9"/>
    <w:rsid w:val="00A81CA2"/>
    <w:rsid w:val="00B255A1"/>
    <w:rsid w:val="00C1044E"/>
    <w:rsid w:val="00E01241"/>
    <w:rsid w:val="00EA51ED"/>
    <w:rsid w:val="00EC71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8EB"/>
    <w:pPr>
      <w:spacing w:after="200"/>
      <w:ind w:left="720"/>
      <w:contextualSpacing/>
    </w:pPr>
    <w:rPr>
      <w:rFonts w:ascii="Cambria" w:eastAsia="MS Mincho" w:hAnsi="Cambria" w:cs="Times New Roman"/>
      <w:lang w:eastAsia="ja-JP"/>
    </w:rPr>
  </w:style>
  <w:style w:type="paragraph" w:styleId="Footer">
    <w:name w:val="footer"/>
    <w:basedOn w:val="Normal"/>
    <w:link w:val="FooterChar"/>
    <w:uiPriority w:val="99"/>
    <w:unhideWhenUsed/>
    <w:rsid w:val="009A49A9"/>
    <w:pPr>
      <w:tabs>
        <w:tab w:val="center" w:pos="4320"/>
        <w:tab w:val="right" w:pos="8640"/>
      </w:tabs>
    </w:pPr>
  </w:style>
  <w:style w:type="character" w:customStyle="1" w:styleId="FooterChar">
    <w:name w:val="Footer Char"/>
    <w:basedOn w:val="DefaultParagraphFont"/>
    <w:link w:val="Footer"/>
    <w:uiPriority w:val="99"/>
    <w:rsid w:val="009A49A9"/>
  </w:style>
  <w:style w:type="character" w:styleId="PageNumber">
    <w:name w:val="page number"/>
    <w:basedOn w:val="DefaultParagraphFont"/>
    <w:uiPriority w:val="99"/>
    <w:semiHidden/>
    <w:unhideWhenUsed/>
    <w:rsid w:val="009A49A9"/>
  </w:style>
  <w:style w:type="paragraph" w:styleId="Header">
    <w:name w:val="header"/>
    <w:basedOn w:val="Normal"/>
    <w:link w:val="HeaderChar"/>
    <w:uiPriority w:val="99"/>
    <w:unhideWhenUsed/>
    <w:rsid w:val="00E01241"/>
    <w:pPr>
      <w:tabs>
        <w:tab w:val="center" w:pos="4320"/>
        <w:tab w:val="right" w:pos="8640"/>
      </w:tabs>
    </w:pPr>
  </w:style>
  <w:style w:type="character" w:customStyle="1" w:styleId="HeaderChar">
    <w:name w:val="Header Char"/>
    <w:basedOn w:val="DefaultParagraphFont"/>
    <w:link w:val="Header"/>
    <w:uiPriority w:val="99"/>
    <w:rsid w:val="00E01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8EB"/>
    <w:pPr>
      <w:spacing w:after="200"/>
      <w:ind w:left="720"/>
      <w:contextualSpacing/>
    </w:pPr>
    <w:rPr>
      <w:rFonts w:ascii="Cambria" w:eastAsia="MS Mincho" w:hAnsi="Cambria" w:cs="Times New Roman"/>
      <w:lang w:eastAsia="ja-JP"/>
    </w:rPr>
  </w:style>
  <w:style w:type="paragraph" w:styleId="Footer">
    <w:name w:val="footer"/>
    <w:basedOn w:val="Normal"/>
    <w:link w:val="FooterChar"/>
    <w:uiPriority w:val="99"/>
    <w:unhideWhenUsed/>
    <w:rsid w:val="009A49A9"/>
    <w:pPr>
      <w:tabs>
        <w:tab w:val="center" w:pos="4320"/>
        <w:tab w:val="right" w:pos="8640"/>
      </w:tabs>
    </w:pPr>
  </w:style>
  <w:style w:type="character" w:customStyle="1" w:styleId="FooterChar">
    <w:name w:val="Footer Char"/>
    <w:basedOn w:val="DefaultParagraphFont"/>
    <w:link w:val="Footer"/>
    <w:uiPriority w:val="99"/>
    <w:rsid w:val="009A49A9"/>
  </w:style>
  <w:style w:type="character" w:styleId="PageNumber">
    <w:name w:val="page number"/>
    <w:basedOn w:val="DefaultParagraphFont"/>
    <w:uiPriority w:val="99"/>
    <w:semiHidden/>
    <w:unhideWhenUsed/>
    <w:rsid w:val="009A49A9"/>
  </w:style>
  <w:style w:type="paragraph" w:styleId="Header">
    <w:name w:val="header"/>
    <w:basedOn w:val="Normal"/>
    <w:link w:val="HeaderChar"/>
    <w:uiPriority w:val="99"/>
    <w:unhideWhenUsed/>
    <w:rsid w:val="00E01241"/>
    <w:pPr>
      <w:tabs>
        <w:tab w:val="center" w:pos="4320"/>
        <w:tab w:val="right" w:pos="8640"/>
      </w:tabs>
    </w:pPr>
  </w:style>
  <w:style w:type="character" w:customStyle="1" w:styleId="HeaderChar">
    <w:name w:val="Header Char"/>
    <w:basedOn w:val="DefaultParagraphFont"/>
    <w:link w:val="Header"/>
    <w:uiPriority w:val="99"/>
    <w:rsid w:val="00E0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sp.umich.edu/policies/um/coi/"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lverineaccess.umich.edu/" TargetMode="External"/><Relationship Id="rId9" Type="http://schemas.openxmlformats.org/officeDocument/2006/relationships/hyperlink" Target="http://ecfr.gpoaccess.gov/cgi/t/text/text-idx?c=ecfr&amp;sid=f67ea01984581d3934103b5074c05500&amp;rgn=div5&amp;view=text&amp;node=42:1.0.1.4.22&amp;idno=42" TargetMode="External"/><Relationship Id="rId10" Type="http://schemas.openxmlformats.org/officeDocument/2006/relationships/hyperlink" Target="http://grants.nih.gov/grants/policy/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3495</Characters>
  <Application>Microsoft Macintosh Word</Application>
  <DocSecurity>0</DocSecurity>
  <Lines>29</Lines>
  <Paragraphs>8</Paragraphs>
  <ScaleCrop>false</ScaleCrop>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muccia</dc:creator>
  <cp:keywords/>
  <dc:description/>
  <cp:lastModifiedBy>muccia</cp:lastModifiedBy>
  <cp:revision>2</cp:revision>
  <cp:lastPrinted>2014-09-12T18:02:00Z</cp:lastPrinted>
  <dcterms:created xsi:type="dcterms:W3CDTF">2014-12-18T15:38:00Z</dcterms:created>
  <dcterms:modified xsi:type="dcterms:W3CDTF">2014-12-18T15:38:00Z</dcterms:modified>
</cp:coreProperties>
</file>