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BCCBF" w14:textId="77777777" w:rsidR="001172AA" w:rsidRPr="001172AA" w:rsidRDefault="001172AA" w:rsidP="001172AA">
      <w:pPr>
        <w:pStyle w:val="Heading1"/>
        <w:rPr>
          <w:rStyle w:val="Heading2Char"/>
          <w:sz w:val="36"/>
          <w:szCs w:val="36"/>
        </w:rPr>
      </w:pPr>
      <w:r w:rsidRPr="001172AA">
        <w:rPr>
          <w:rStyle w:val="Heading2Char"/>
          <w:sz w:val="36"/>
          <w:szCs w:val="36"/>
        </w:rPr>
        <w:t>Instruction Page</w:t>
      </w:r>
    </w:p>
    <w:p w14:paraId="267AA7E3" w14:textId="77777777" w:rsidR="007F71B9" w:rsidRPr="001172AA" w:rsidRDefault="007F71B9" w:rsidP="001172AA">
      <w:pPr>
        <w:pStyle w:val="Heading1"/>
        <w:rPr>
          <w:b w:val="0"/>
          <w:bCs w:val="0"/>
        </w:rPr>
      </w:pPr>
      <w:r w:rsidRPr="001172AA">
        <w:rPr>
          <w:rStyle w:val="Heading2Char"/>
          <w:b w:val="0"/>
          <w:bCs w:val="0"/>
        </w:rPr>
        <w:t>Requirement</w:t>
      </w:r>
      <w:r w:rsidRPr="001172AA">
        <w:rPr>
          <w:b w:val="0"/>
          <w:bCs w:val="0"/>
        </w:rPr>
        <w:t xml:space="preserve">:  </w:t>
      </w:r>
    </w:p>
    <w:p w14:paraId="4A87638A" w14:textId="77777777" w:rsidR="007F71B9" w:rsidRPr="001172AA" w:rsidRDefault="007F71B9" w:rsidP="001172AA">
      <w:r w:rsidRPr="001172AA">
        <w:t xml:space="preserve">The </w:t>
      </w:r>
      <w:hyperlink r:id="rId7" w:history="1">
        <w:r w:rsidRPr="001172AA">
          <w:rPr>
            <w:rStyle w:val="Hyperlink"/>
          </w:rPr>
          <w:t xml:space="preserve">NFS 1852.237-72, </w:t>
        </w:r>
        <w:r w:rsidR="001172AA" w:rsidRPr="001172AA">
          <w:rPr>
            <w:rStyle w:val="Hyperlink"/>
          </w:rPr>
          <w:t>Access to Sensitive Information</w:t>
        </w:r>
      </w:hyperlink>
      <w:r w:rsidRPr="001172AA">
        <w:t xml:space="preserve"> clause requires the submittal of an Organizational Conflicts of Interest (OCI) Avoidance Plan.  Below is an outline that describes the minimum required content of the plan, which shall be submitted to the Contracting Officer with the proposal.  Note that this outline is for organizational and informational purposes only and may need to be expanded based on individual contract circumstances and requirements.  The contractor, not the Government, is ultimately responsible for ensuring that the appropriate content is included in its OCI Avoidance Plan.    </w:t>
      </w:r>
    </w:p>
    <w:p w14:paraId="47028830" w14:textId="77777777" w:rsidR="007F71B9" w:rsidRPr="001172AA" w:rsidRDefault="007F71B9" w:rsidP="001172AA">
      <w:pPr>
        <w:pStyle w:val="Heading1"/>
        <w:rPr>
          <w:rStyle w:val="Heading2Char"/>
          <w:b w:val="0"/>
          <w:bCs w:val="0"/>
        </w:rPr>
      </w:pPr>
      <w:r w:rsidRPr="001172AA">
        <w:rPr>
          <w:rStyle w:val="Heading2Char"/>
          <w:b w:val="0"/>
          <w:bCs w:val="0"/>
        </w:rPr>
        <w:t>Instructions:</w:t>
      </w:r>
    </w:p>
    <w:p w14:paraId="472F7839" w14:textId="77777777" w:rsidR="000C0AF5" w:rsidRDefault="000C0AF5" w:rsidP="001172AA">
      <w:r>
        <w:t>Where applicable, standard institutional responses have been provided in this template.</w:t>
      </w:r>
    </w:p>
    <w:p w14:paraId="0323F3EF" w14:textId="77777777" w:rsidR="00EF7484" w:rsidRDefault="00EF7484" w:rsidP="001172AA">
      <w:r>
        <w:t xml:space="preserve">Bracketed italicized text provide instructions and/or </w:t>
      </w:r>
      <w:r w:rsidR="000C0AF5">
        <w:t>recommended text</w:t>
      </w:r>
      <w:r>
        <w:t xml:space="preserve">.  </w:t>
      </w:r>
      <w:r w:rsidR="000C0AF5">
        <w:t>Replace this text with text specific to the contract/project and reformat to non-italicized</w:t>
      </w:r>
      <w:r w:rsidR="008B5735">
        <w:t xml:space="preserve"> text</w:t>
      </w:r>
      <w:r w:rsidR="000C0AF5">
        <w:t>.</w:t>
      </w:r>
    </w:p>
    <w:p w14:paraId="1551C768" w14:textId="77777777" w:rsidR="000C0AF5" w:rsidRDefault="000C0AF5" w:rsidP="001172AA">
      <w:r>
        <w:t xml:space="preserve">Delete this </w:t>
      </w:r>
      <w:r w:rsidR="000656DE">
        <w:t xml:space="preserve">first instructional </w:t>
      </w:r>
      <w:r>
        <w:t>page prior to submission.</w:t>
      </w:r>
    </w:p>
    <w:p w14:paraId="7D5BA15E" w14:textId="77777777" w:rsidR="00924EBB" w:rsidRPr="00787BD3" w:rsidRDefault="007F71B9" w:rsidP="00C05202">
      <w:pPr>
        <w:pStyle w:val="Heading1"/>
      </w:pPr>
      <w:r w:rsidRPr="000656DE">
        <w:rPr>
          <w:color w:val="FF0000"/>
        </w:rPr>
        <w:br w:type="page"/>
      </w:r>
      <w:r w:rsidR="00924EBB" w:rsidRPr="00787BD3">
        <w:lastRenderedPageBreak/>
        <w:t>ORGANI</w:t>
      </w:r>
      <w:r w:rsidR="00CE5E1F" w:rsidRPr="00787BD3">
        <w:t>Z</w:t>
      </w:r>
      <w:r w:rsidR="00924EBB" w:rsidRPr="00787BD3">
        <w:t>ATIONAL CONFLICTS OF INTEREST (</w:t>
      </w:r>
      <w:r w:rsidR="00C05202">
        <w:t>OCI</w:t>
      </w:r>
      <w:r w:rsidR="00924EBB" w:rsidRPr="00787BD3">
        <w:t>)</w:t>
      </w:r>
      <w:r w:rsidR="00C05202">
        <w:t xml:space="preserve"> </w:t>
      </w:r>
      <w:r w:rsidR="00924EBB" w:rsidRPr="00787BD3">
        <w:t xml:space="preserve">AVOIDANCE </w:t>
      </w:r>
      <w:r w:rsidR="00C05202">
        <w:t>P</w:t>
      </w:r>
      <w:r w:rsidR="00924EBB" w:rsidRPr="00787BD3">
        <w:t>LAN</w:t>
      </w:r>
    </w:p>
    <w:p w14:paraId="3F4A9A05" w14:textId="77777777" w:rsidR="00924EBB" w:rsidRPr="00B9037C" w:rsidRDefault="00022CC1" w:rsidP="00C05202">
      <w:pPr>
        <w:pStyle w:val="Heading2"/>
        <w:rPr>
          <w:b w:val="0"/>
          <w:bCs w:val="0"/>
        </w:rPr>
      </w:pPr>
      <w:r w:rsidRPr="00B9037C">
        <w:rPr>
          <w:b w:val="0"/>
          <w:bCs w:val="0"/>
        </w:rPr>
        <w:t xml:space="preserve">CONTRACT </w:t>
      </w:r>
      <w:r w:rsidR="000117C2" w:rsidRPr="00B9037C">
        <w:rPr>
          <w:b w:val="0"/>
          <w:bCs w:val="0"/>
        </w:rPr>
        <w:t xml:space="preserve">NUMBER </w:t>
      </w:r>
      <w:r w:rsidR="000C0AF5" w:rsidRPr="00B9037C">
        <w:rPr>
          <w:b w:val="0"/>
          <w:bCs w:val="0"/>
        </w:rPr>
        <w:t>–</w:t>
      </w:r>
      <w:r w:rsidR="00E17405" w:rsidRPr="00B9037C">
        <w:rPr>
          <w:b w:val="0"/>
          <w:bCs w:val="0"/>
        </w:rPr>
        <w:t xml:space="preserve"> </w:t>
      </w:r>
      <w:r w:rsidR="000C0AF5" w:rsidRPr="00B9037C">
        <w:rPr>
          <w:b w:val="0"/>
          <w:bCs w:val="0"/>
        </w:rPr>
        <w:t>[</w:t>
      </w:r>
      <w:r w:rsidR="00E17405" w:rsidRPr="00B9037C">
        <w:rPr>
          <w:b w:val="0"/>
          <w:bCs w:val="0"/>
        </w:rPr>
        <w:t>TBD</w:t>
      </w:r>
      <w:r w:rsidR="000C0AF5" w:rsidRPr="00B9037C">
        <w:rPr>
          <w:b w:val="0"/>
          <w:bCs w:val="0"/>
        </w:rPr>
        <w:t>]</w:t>
      </w:r>
    </w:p>
    <w:p w14:paraId="2C0389DC" w14:textId="77777777" w:rsidR="000117C2" w:rsidRPr="00B9037C" w:rsidRDefault="000117C2" w:rsidP="00C05202">
      <w:pPr>
        <w:pStyle w:val="Heading2"/>
        <w:rPr>
          <w:rStyle w:val="PlaceholderText"/>
          <w:rFonts w:cs="Calibri"/>
          <w:b w:val="0"/>
          <w:bCs w:val="0"/>
          <w:sz w:val="36"/>
          <w:szCs w:val="36"/>
        </w:rPr>
      </w:pPr>
      <w:r w:rsidRPr="00B9037C">
        <w:rPr>
          <w:b w:val="0"/>
          <w:bCs w:val="0"/>
        </w:rPr>
        <w:t xml:space="preserve">Award Date: </w:t>
      </w:r>
      <w:r w:rsidR="000C0AF5" w:rsidRPr="00B9037C">
        <w:rPr>
          <w:b w:val="0"/>
          <w:bCs w:val="0"/>
        </w:rPr>
        <w:t>[</w:t>
      </w:r>
      <w:r w:rsidR="00E17405" w:rsidRPr="00B9037C">
        <w:rPr>
          <w:rStyle w:val="PlaceholderText"/>
          <w:rFonts w:cs="Calibri"/>
          <w:b w:val="0"/>
          <w:bCs w:val="0"/>
          <w:color w:val="000000"/>
          <w:sz w:val="36"/>
          <w:szCs w:val="36"/>
        </w:rPr>
        <w:t>TBD</w:t>
      </w:r>
      <w:r w:rsidR="000C0AF5" w:rsidRPr="00B9037C">
        <w:rPr>
          <w:rStyle w:val="PlaceholderText"/>
          <w:rFonts w:cs="Calibri"/>
          <w:b w:val="0"/>
          <w:bCs w:val="0"/>
          <w:color w:val="000000"/>
          <w:sz w:val="36"/>
          <w:szCs w:val="36"/>
        </w:rPr>
        <w:t>]</w:t>
      </w:r>
    </w:p>
    <w:p w14:paraId="1ECC80CF" w14:textId="77777777" w:rsidR="000117C2" w:rsidRPr="00B9037C" w:rsidRDefault="000117C2" w:rsidP="00C05202">
      <w:pPr>
        <w:pStyle w:val="Heading2"/>
        <w:rPr>
          <w:b w:val="0"/>
          <w:bCs w:val="0"/>
          <w:color w:val="2E74B5"/>
        </w:rPr>
      </w:pPr>
      <w:r w:rsidRPr="00B9037C">
        <w:rPr>
          <w:b w:val="0"/>
          <w:bCs w:val="0"/>
        </w:rPr>
        <w:t xml:space="preserve">Effective Date: </w:t>
      </w:r>
      <w:r w:rsidR="000C0AF5" w:rsidRPr="00B9037C">
        <w:rPr>
          <w:b w:val="0"/>
          <w:bCs w:val="0"/>
        </w:rPr>
        <w:t>[</w:t>
      </w:r>
      <w:r w:rsidR="00E17405" w:rsidRPr="00B9037C">
        <w:rPr>
          <w:rStyle w:val="PlaceholderText"/>
          <w:rFonts w:cs="Calibri"/>
          <w:b w:val="0"/>
          <w:bCs w:val="0"/>
          <w:color w:val="000000"/>
          <w:sz w:val="36"/>
          <w:szCs w:val="36"/>
        </w:rPr>
        <w:t>TBD</w:t>
      </w:r>
      <w:r w:rsidR="000C0AF5" w:rsidRPr="00B9037C">
        <w:rPr>
          <w:rStyle w:val="PlaceholderText"/>
          <w:rFonts w:cs="Calibri"/>
          <w:b w:val="0"/>
          <w:bCs w:val="0"/>
          <w:color w:val="000000"/>
          <w:sz w:val="36"/>
          <w:szCs w:val="36"/>
        </w:rPr>
        <w:t>]</w:t>
      </w:r>
    </w:p>
    <w:p w14:paraId="26764E68" w14:textId="77777777" w:rsidR="000117C2" w:rsidRPr="00787BD3" w:rsidRDefault="000117C2" w:rsidP="001172AA"/>
    <w:p w14:paraId="23AAB104" w14:textId="77777777" w:rsidR="00924EBB" w:rsidRPr="00787BD3" w:rsidRDefault="00924EBB" w:rsidP="001172AA"/>
    <w:p w14:paraId="6655B9FF" w14:textId="77777777" w:rsidR="00924EBB" w:rsidRPr="00787BD3" w:rsidRDefault="00924EBB" w:rsidP="001172AA"/>
    <w:p w14:paraId="01CD59C9" w14:textId="77777777" w:rsidR="00924EBB" w:rsidRPr="00787BD3" w:rsidRDefault="00924EBB" w:rsidP="001172AA"/>
    <w:p w14:paraId="3DFA27F2" w14:textId="77777777" w:rsidR="00841D46" w:rsidRPr="00787BD3" w:rsidRDefault="00924EBB" w:rsidP="00C05202">
      <w:pPr>
        <w:pStyle w:val="Heading1"/>
      </w:pPr>
      <w:r w:rsidRPr="00787BD3">
        <w:rPr>
          <w:sz w:val="32"/>
          <w:szCs w:val="32"/>
        </w:rPr>
        <w:br w:type="page"/>
      </w:r>
      <w:r w:rsidR="0044075C" w:rsidRPr="00787BD3">
        <w:lastRenderedPageBreak/>
        <w:t>ORGANIZATIONAL CONFLICTS OF INTEREST (OCI) AVOIDANCE PLAN</w:t>
      </w:r>
    </w:p>
    <w:p w14:paraId="40DB4409" w14:textId="21267DC6" w:rsidR="00274E00" w:rsidRPr="00787BD3" w:rsidRDefault="00213458" w:rsidP="00FB5D18">
      <w:pPr>
        <w:pStyle w:val="Heading2"/>
        <w:numPr>
          <w:ilvl w:val="0"/>
          <w:numId w:val="45"/>
        </w:numPr>
        <w:tabs>
          <w:tab w:val="clear" w:pos="-1440"/>
          <w:tab w:val="clear" w:pos="-720"/>
          <w:tab w:val="clear" w:pos="720"/>
          <w:tab w:val="clear" w:pos="4680"/>
          <w:tab w:val="clear" w:pos="5400"/>
        </w:tabs>
        <w:ind w:left="360"/>
      </w:pPr>
      <w:r w:rsidRPr="00787BD3">
        <w:t>INTRODUCTION:</w:t>
      </w:r>
    </w:p>
    <w:p w14:paraId="36CDE4F0" w14:textId="77777777" w:rsidR="00213458" w:rsidRPr="000B352F" w:rsidRDefault="00213458" w:rsidP="000B352F">
      <w:pPr>
        <w:pStyle w:val="ListParagraph"/>
        <w:spacing w:before="240"/>
      </w:pPr>
      <w:r w:rsidRPr="000B352F">
        <w:t>Describe the company to include address and primary type of business.</w:t>
      </w:r>
    </w:p>
    <w:p w14:paraId="13D49299" w14:textId="77777777" w:rsidR="002F180A" w:rsidRPr="000656DE" w:rsidRDefault="002F180A" w:rsidP="00C05202">
      <w:pPr>
        <w:spacing w:before="0" w:after="0"/>
        <w:ind w:left="810"/>
      </w:pPr>
      <w:r w:rsidRPr="000656DE">
        <w:t>Regents of the University of Michigan</w:t>
      </w:r>
    </w:p>
    <w:p w14:paraId="5D08AF07" w14:textId="77777777" w:rsidR="002F180A" w:rsidRPr="000656DE" w:rsidRDefault="660229EE" w:rsidP="00C05202">
      <w:pPr>
        <w:spacing w:before="0" w:after="0"/>
        <w:ind w:left="810"/>
      </w:pPr>
      <w:r>
        <w:t>1109 Geddes Ave</w:t>
      </w:r>
    </w:p>
    <w:p w14:paraId="312F8945" w14:textId="77777777" w:rsidR="002F180A" w:rsidRPr="000656DE" w:rsidRDefault="002F180A" w:rsidP="00C05202">
      <w:pPr>
        <w:spacing w:before="0" w:after="0"/>
        <w:ind w:left="810"/>
      </w:pPr>
      <w:r>
        <w:t>Ann Arbor, MI 48109-1</w:t>
      </w:r>
      <w:r w:rsidR="06FD6C89">
        <w:t>079</w:t>
      </w:r>
    </w:p>
    <w:p w14:paraId="07B1DADC" w14:textId="77777777" w:rsidR="002F180A" w:rsidRPr="000656DE" w:rsidRDefault="002F180A" w:rsidP="00C05202">
      <w:pPr>
        <w:spacing w:before="0" w:after="0"/>
        <w:ind w:left="810"/>
      </w:pPr>
      <w:r>
        <w:t xml:space="preserve">Office of Research Administration: </w:t>
      </w:r>
      <w:r w:rsidR="5BFCBEB1">
        <w:t>1000 Victors Way</w:t>
      </w:r>
      <w:r>
        <w:t>, Ann Arbor, MI 4810</w:t>
      </w:r>
      <w:r w:rsidR="60271C27">
        <w:t>8</w:t>
      </w:r>
      <w:r>
        <w:t>-</w:t>
      </w:r>
      <w:r w:rsidR="00F240DF">
        <w:t>2744</w:t>
      </w:r>
    </w:p>
    <w:p w14:paraId="4D25E5A4" w14:textId="77777777" w:rsidR="002F180A" w:rsidRPr="000656DE" w:rsidRDefault="002F180A" w:rsidP="00C05202">
      <w:pPr>
        <w:ind w:left="806"/>
      </w:pPr>
      <w:r w:rsidRPr="000656DE">
        <w:t>The University’s primary type of business: higher education</w:t>
      </w:r>
    </w:p>
    <w:p w14:paraId="41E79580" w14:textId="77777777" w:rsidR="00213458" w:rsidRPr="00787BD3" w:rsidRDefault="00213458" w:rsidP="000B352F">
      <w:pPr>
        <w:pStyle w:val="ListParagraph"/>
        <w:spacing w:before="240"/>
      </w:pPr>
      <w:r w:rsidRPr="00787BD3">
        <w:t xml:space="preserve">Identify the Contract </w:t>
      </w:r>
      <w:r w:rsidR="0054095B" w:rsidRPr="00787BD3">
        <w:t>and/</w:t>
      </w:r>
      <w:r w:rsidRPr="00787BD3">
        <w:t>or Task Order Number and description of the scope of work requirements.</w:t>
      </w:r>
    </w:p>
    <w:p w14:paraId="6C5F2FEE" w14:textId="77777777" w:rsidR="002F180A" w:rsidRPr="00787BD3" w:rsidRDefault="002F180A" w:rsidP="000B352F">
      <w:pPr>
        <w:ind w:left="360"/>
      </w:pPr>
    </w:p>
    <w:p w14:paraId="1ABEB4E6" w14:textId="77777777" w:rsidR="00CA684D" w:rsidRPr="00787BD3" w:rsidRDefault="00CA684D" w:rsidP="000B352F">
      <w:pPr>
        <w:ind w:left="360"/>
      </w:pPr>
    </w:p>
    <w:p w14:paraId="212EA390" w14:textId="77777777" w:rsidR="00CA684D" w:rsidRPr="00787BD3" w:rsidRDefault="00CA684D" w:rsidP="000B352F">
      <w:pPr>
        <w:pStyle w:val="ListParagraph"/>
        <w:spacing w:before="240"/>
      </w:pPr>
      <w:r w:rsidRPr="00787BD3">
        <w:t xml:space="preserve">Identify who is responsible for this OCI </w:t>
      </w:r>
      <w:r w:rsidR="0054095B" w:rsidRPr="00787BD3">
        <w:t>Avoidance P</w:t>
      </w:r>
      <w:r w:rsidRPr="00787BD3">
        <w:t>lan.  State the name, title, mailing address, email address, phone number</w:t>
      </w:r>
      <w:r w:rsidR="00BD7B78">
        <w:t>,</w:t>
      </w:r>
      <w:r w:rsidRPr="00787BD3">
        <w:t xml:space="preserve"> and fax number of the individual in your company that will be responsible for </w:t>
      </w:r>
      <w:r w:rsidR="0012261A" w:rsidRPr="00787BD3">
        <w:t xml:space="preserve">OCI reporting </w:t>
      </w:r>
      <w:r w:rsidR="00BD7B78">
        <w:t xml:space="preserve">and </w:t>
      </w:r>
      <w:r w:rsidRPr="00787BD3">
        <w:t>ensuring this plan is carried out</w:t>
      </w:r>
      <w:r w:rsidR="0012261A" w:rsidRPr="00787BD3">
        <w:t xml:space="preserve"> and</w:t>
      </w:r>
      <w:r w:rsidRPr="00787BD3">
        <w:t xml:space="preserve"> updated as needed.</w:t>
      </w:r>
    </w:p>
    <w:p w14:paraId="15459425" w14:textId="77777777" w:rsidR="0013755D" w:rsidRPr="00787BD3" w:rsidRDefault="0013755D" w:rsidP="000B352F">
      <w:pPr>
        <w:ind w:left="360"/>
      </w:pPr>
    </w:p>
    <w:p w14:paraId="29511833" w14:textId="77777777" w:rsidR="00036EF2" w:rsidRPr="00787BD3" w:rsidRDefault="00036EF2" w:rsidP="000B352F">
      <w:pPr>
        <w:ind w:left="360"/>
      </w:pPr>
    </w:p>
    <w:p w14:paraId="271A1E51" w14:textId="353FAAB8" w:rsidR="00213458" w:rsidRPr="00FB5D18" w:rsidRDefault="00213458" w:rsidP="00FB5D18">
      <w:pPr>
        <w:pStyle w:val="Heading2"/>
        <w:numPr>
          <w:ilvl w:val="0"/>
          <w:numId w:val="45"/>
        </w:numPr>
        <w:tabs>
          <w:tab w:val="clear" w:pos="-1440"/>
          <w:tab w:val="clear" w:pos="-720"/>
          <w:tab w:val="clear" w:pos="720"/>
          <w:tab w:val="clear" w:pos="4680"/>
          <w:tab w:val="clear" w:pos="5400"/>
        </w:tabs>
        <w:ind w:left="360"/>
        <w:rPr>
          <w:rStyle w:val="Heading2Char"/>
        </w:rPr>
      </w:pPr>
      <w:r w:rsidRPr="00FB5D18">
        <w:rPr>
          <w:rStyle w:val="Heading2Char"/>
        </w:rPr>
        <w:t xml:space="preserve">OCI </w:t>
      </w:r>
      <w:r w:rsidRPr="00FB5D18">
        <w:t>AVOIDANCE</w:t>
      </w:r>
      <w:r w:rsidRPr="00FB5D18">
        <w:rPr>
          <w:rStyle w:val="Heading2Char"/>
        </w:rPr>
        <w:t xml:space="preserve"> PLAN AND PROCEDURES:</w:t>
      </w:r>
    </w:p>
    <w:p w14:paraId="3009CF56" w14:textId="77777777" w:rsidR="00213458" w:rsidRPr="000B352F" w:rsidRDefault="00213458" w:rsidP="000B352F">
      <w:pPr>
        <w:pStyle w:val="ListParagraph"/>
        <w:numPr>
          <w:ilvl w:val="0"/>
          <w:numId w:val="32"/>
        </w:numPr>
        <w:spacing w:before="240"/>
      </w:pPr>
      <w:r w:rsidRPr="000B352F">
        <w:t>State the purpose</w:t>
      </w:r>
      <w:r w:rsidR="00D34C01" w:rsidRPr="000B352F">
        <w:t xml:space="preserve"> and scope</w:t>
      </w:r>
      <w:r w:rsidRPr="000B352F">
        <w:t xml:space="preserve"> of this </w:t>
      </w:r>
      <w:r w:rsidR="00D34C01" w:rsidRPr="000B352F">
        <w:t>OCI Avoidance P</w:t>
      </w:r>
      <w:r w:rsidRPr="000B352F">
        <w:t>lan</w:t>
      </w:r>
      <w:r w:rsidR="00DA495B" w:rsidRPr="000B352F">
        <w:t>.</w:t>
      </w:r>
    </w:p>
    <w:p w14:paraId="0363DBC8" w14:textId="77777777" w:rsidR="00E17405" w:rsidRPr="008011E5" w:rsidRDefault="00E17405" w:rsidP="000B352F">
      <w:pPr>
        <w:ind w:left="360"/>
      </w:pPr>
      <w:r w:rsidRPr="008011E5">
        <w:t>The purpose of this plan is to address the identification, avoidance</w:t>
      </w:r>
      <w:r w:rsidR="00BD7B78">
        <w:t>,</w:t>
      </w:r>
      <w:r w:rsidRPr="008011E5">
        <w:t xml:space="preserve"> and/or mitigation of organization</w:t>
      </w:r>
      <w:r w:rsidR="006B10A6">
        <w:t>al</w:t>
      </w:r>
      <w:r w:rsidRPr="008011E5">
        <w:t xml:space="preserve"> conflict</w:t>
      </w:r>
      <w:r w:rsidR="006B10A6">
        <w:t>s</w:t>
      </w:r>
      <w:r w:rsidRPr="008011E5">
        <w:t xml:space="preserve"> of interest issues and concerns associated with the </w:t>
      </w:r>
      <w:r w:rsidR="006B7264" w:rsidRPr="000656DE">
        <w:rPr>
          <w:i/>
        </w:rPr>
        <w:t>[Name of Program]</w:t>
      </w:r>
      <w:r w:rsidR="006B7264" w:rsidRPr="008011E5">
        <w:t xml:space="preserve"> </w:t>
      </w:r>
      <w:r w:rsidRPr="008011E5">
        <w:t>for the University of Michigan team.</w:t>
      </w:r>
    </w:p>
    <w:p w14:paraId="28F32A5A" w14:textId="77777777" w:rsidR="00DA495B" w:rsidRPr="008011E5" w:rsidRDefault="009A7440" w:rsidP="000B352F">
      <w:pPr>
        <w:pStyle w:val="ListParagraph"/>
        <w:numPr>
          <w:ilvl w:val="0"/>
          <w:numId w:val="32"/>
        </w:numPr>
        <w:spacing w:before="240"/>
      </w:pPr>
      <w:r w:rsidRPr="008011E5">
        <w:t>Specify who this plan applies to (i.e., employees and all subcontractors who provided services on contract</w:t>
      </w:r>
      <w:r w:rsidR="00DA495B" w:rsidRPr="008011E5">
        <w:t xml:space="preserve"> and/</w:t>
      </w:r>
      <w:r w:rsidRPr="008011E5">
        <w:t>or task order).</w:t>
      </w:r>
      <w:r w:rsidR="00DA495B" w:rsidRPr="008011E5">
        <w:t xml:space="preserve">  Identify any affiliated companies/entities (e.g., a parent company or a </w:t>
      </w:r>
      <w:proofErr w:type="gramStart"/>
      <w:r w:rsidR="00DA495B" w:rsidRPr="008011E5">
        <w:t>wholly-owned</w:t>
      </w:r>
      <w:proofErr w:type="gramEnd"/>
      <w:r w:rsidR="00DA495B" w:rsidRPr="008011E5">
        <w:t xml:space="preserve"> subsidiary) and procedures for coordinating OCIs with such affiliated companies/entities.</w:t>
      </w:r>
    </w:p>
    <w:p w14:paraId="5A376D0F" w14:textId="77777777" w:rsidR="00A0388E" w:rsidRPr="006B7264" w:rsidRDefault="00A0388E" w:rsidP="00B9037C">
      <w:pPr>
        <w:ind w:left="360"/>
        <w:rPr>
          <w:i/>
        </w:rPr>
      </w:pPr>
      <w:r w:rsidRPr="008011E5">
        <w:t>This plan applies to employee</w:t>
      </w:r>
      <w:r w:rsidR="006B7264" w:rsidRPr="008011E5">
        <w:t>s</w:t>
      </w:r>
      <w:r w:rsidRPr="008011E5">
        <w:t xml:space="preserve"> who provide services on the contract.</w:t>
      </w:r>
      <w:r w:rsidRPr="00787BD3">
        <w:rPr>
          <w:i/>
        </w:rPr>
        <w:t xml:space="preserve"> </w:t>
      </w:r>
      <w:r w:rsidR="006B7264">
        <w:rPr>
          <w:i/>
        </w:rPr>
        <w:t>[</w:t>
      </w:r>
      <w:r w:rsidRPr="00787BD3">
        <w:rPr>
          <w:i/>
        </w:rPr>
        <w:t xml:space="preserve">No affiliated companies at this </w:t>
      </w:r>
      <w:proofErr w:type="gramStart"/>
      <w:r w:rsidRPr="00787BD3">
        <w:rPr>
          <w:i/>
        </w:rPr>
        <w:t>time</w:t>
      </w:r>
      <w:r w:rsidR="006B7264">
        <w:rPr>
          <w:i/>
        </w:rPr>
        <w:t>, or</w:t>
      </w:r>
      <w:proofErr w:type="gramEnd"/>
      <w:r w:rsidR="006B7264">
        <w:rPr>
          <w:i/>
        </w:rPr>
        <w:t xml:space="preserve"> add affiliates]</w:t>
      </w:r>
      <w:r w:rsidRPr="00787BD3">
        <w:rPr>
          <w:i/>
        </w:rPr>
        <w:t>.</w:t>
      </w:r>
    </w:p>
    <w:p w14:paraId="4435D0CD" w14:textId="4EC05947" w:rsidR="008D30D9" w:rsidRPr="008011E5" w:rsidRDefault="000C0AF5" w:rsidP="00B9037C">
      <w:pPr>
        <w:pStyle w:val="ListParagraph"/>
        <w:numPr>
          <w:ilvl w:val="0"/>
          <w:numId w:val="32"/>
        </w:numPr>
        <w:spacing w:before="240"/>
      </w:pPr>
      <w:r>
        <w:br w:type="page"/>
      </w:r>
      <w:r w:rsidR="008D30D9" w:rsidRPr="008011E5">
        <w:lastRenderedPageBreak/>
        <w:t>Describe the procedures for updating this plan, as necessary,</w:t>
      </w:r>
      <w:r w:rsidR="00CA684D" w:rsidRPr="008011E5">
        <w:t xml:space="preserve"> to address specific, actual </w:t>
      </w:r>
      <w:r w:rsidR="008D30D9" w:rsidRPr="008011E5">
        <w:t xml:space="preserve">OCIs that may arise during contract and/or task order performance.  </w:t>
      </w:r>
    </w:p>
    <w:p w14:paraId="6A214BF7" w14:textId="77777777" w:rsidR="00A0388E" w:rsidRPr="008011E5" w:rsidRDefault="00A0388E" w:rsidP="00B9037C">
      <w:pPr>
        <w:ind w:left="360"/>
      </w:pPr>
      <w:r w:rsidRPr="008011E5">
        <w:t xml:space="preserve">As actual OCI’s arise during the contract and/or task order performance, the </w:t>
      </w:r>
      <w:r w:rsidR="008011E5">
        <w:t>Department/Unit</w:t>
      </w:r>
      <w:r w:rsidRPr="008011E5">
        <w:t xml:space="preserve"> and P</w:t>
      </w:r>
      <w:r w:rsidR="008011E5">
        <w:t xml:space="preserve">rincipal </w:t>
      </w:r>
      <w:r w:rsidRPr="008011E5">
        <w:t>I</w:t>
      </w:r>
      <w:r w:rsidR="008011E5">
        <w:t>nvestigator (PI)</w:t>
      </w:r>
      <w:r w:rsidRPr="008011E5">
        <w:t xml:space="preserve"> will consult with the </w:t>
      </w:r>
      <w:r w:rsidR="006B10A6">
        <w:t xml:space="preserve">appropriate </w:t>
      </w:r>
      <w:r w:rsidRPr="008011E5">
        <w:t>U</w:t>
      </w:r>
      <w:r w:rsidR="006B7264" w:rsidRPr="008011E5">
        <w:t>-</w:t>
      </w:r>
      <w:r w:rsidRPr="008011E5">
        <w:t xml:space="preserve">M Conflict of Interest Office and the </w:t>
      </w:r>
      <w:r w:rsidR="006B7264" w:rsidRPr="008011E5">
        <w:t>College/School</w:t>
      </w:r>
      <w:r w:rsidR="008011E5">
        <w:t>/Institute</w:t>
      </w:r>
      <w:r w:rsidRPr="008011E5">
        <w:t xml:space="preserve"> for guidance on how best to proceed. If a conflict of interest is discovered the Department</w:t>
      </w:r>
      <w:r w:rsidR="008011E5">
        <w:t>/Unit</w:t>
      </w:r>
      <w:r w:rsidRPr="008011E5">
        <w:t xml:space="preserve"> will work with the </w:t>
      </w:r>
      <w:r w:rsidR="008011E5">
        <w:t xml:space="preserve">U-M </w:t>
      </w:r>
      <w:r w:rsidRPr="008011E5">
        <w:t>Office of Research and Sponsored Projects</w:t>
      </w:r>
      <w:r w:rsidR="006B10A6">
        <w:t xml:space="preserve"> (ORSP)</w:t>
      </w:r>
      <w:r w:rsidRPr="008011E5">
        <w:t xml:space="preserve"> to submit a revised OCI Plan </w:t>
      </w:r>
      <w:r w:rsidR="006B7264" w:rsidRPr="008011E5">
        <w:t>to the agency program officer for</w:t>
      </w:r>
      <w:r w:rsidRPr="008011E5">
        <w:t xml:space="preserve"> approval and update </w:t>
      </w:r>
      <w:r w:rsidR="006B7264" w:rsidRPr="008011E5">
        <w:t>of</w:t>
      </w:r>
      <w:r w:rsidRPr="008011E5">
        <w:t xml:space="preserve"> the contract. </w:t>
      </w:r>
    </w:p>
    <w:p w14:paraId="44709218" w14:textId="77777777" w:rsidR="00DA495B" w:rsidRPr="008011E5" w:rsidRDefault="00DA495B" w:rsidP="00B9037C">
      <w:pPr>
        <w:pStyle w:val="ListParagraph"/>
        <w:numPr>
          <w:ilvl w:val="0"/>
          <w:numId w:val="32"/>
        </w:numPr>
        <w:spacing w:before="240"/>
      </w:pPr>
      <w:r w:rsidRPr="008011E5">
        <w:t>Define company roles, responsibilities, and procedures for screening (i.e., identifying/recognizing, analyzing/evaluating, resolving, and reporting) existing and new business opportunities for actual/potential OCIs.</w:t>
      </w:r>
    </w:p>
    <w:p w14:paraId="26C9F068" w14:textId="77777777" w:rsidR="00947738" w:rsidRPr="00B9037C" w:rsidRDefault="007A3950" w:rsidP="00B9037C">
      <w:pPr>
        <w:ind w:left="360"/>
        <w:rPr>
          <w:color w:val="434547"/>
        </w:rPr>
      </w:pPr>
      <w:r w:rsidRPr="00B9037C">
        <w:t>The Univers</w:t>
      </w:r>
      <w:r w:rsidR="006C5EA5" w:rsidRPr="00B9037C">
        <w:t>i</w:t>
      </w:r>
      <w:r w:rsidRPr="00B9037C">
        <w:t xml:space="preserve">ty of Michigan has established policies and procedures for identifying, reviewing, resolving, and reporting potential and actual </w:t>
      </w:r>
      <w:r w:rsidR="00E74103" w:rsidRPr="00B9037C">
        <w:t>conflicts of interests and</w:t>
      </w:r>
      <w:r w:rsidR="008011E5" w:rsidRPr="00B9037C">
        <w:t xml:space="preserve"> conflicts</w:t>
      </w:r>
      <w:r w:rsidR="00E74103" w:rsidRPr="00B9037C">
        <w:t xml:space="preserve"> of commitment</w:t>
      </w:r>
      <w:r w:rsidR="00BD7B78" w:rsidRPr="00B9037C">
        <w:t>,</w:t>
      </w:r>
      <w:r w:rsidR="00E74103" w:rsidRPr="00B9037C">
        <w:t xml:space="preserve"> including </w:t>
      </w:r>
      <w:r w:rsidRPr="00B9037C">
        <w:t>OCIs</w:t>
      </w:r>
      <w:r w:rsidR="008011E5" w:rsidRPr="00B9037C">
        <w:t>,</w:t>
      </w:r>
      <w:r w:rsidR="00E74103" w:rsidRPr="00B9037C">
        <w:t xml:space="preserve"> in</w:t>
      </w:r>
      <w:r w:rsidRPr="00B9037C">
        <w:t xml:space="preserve"> the Standard Practice Guide </w:t>
      </w:r>
      <w:r w:rsidR="00BE7A3A" w:rsidRPr="00B9037C">
        <w:t xml:space="preserve">for </w:t>
      </w:r>
      <w:r w:rsidRPr="00B9037C">
        <w:t>Conflicts of Interest and Conflicts of Commitment (</w:t>
      </w:r>
      <w:hyperlink r:id="rId8" w:tgtFrame="_blank" w:history="1">
        <w:r w:rsidRPr="00B9037C">
          <w:rPr>
            <w:rStyle w:val="Hyperlink"/>
            <w:color w:val="2F6CB5"/>
          </w:rPr>
          <w:t>SPG 20</w:t>
        </w:r>
        <w:r w:rsidRPr="00B9037C">
          <w:rPr>
            <w:rStyle w:val="Hyperlink"/>
            <w:color w:val="2F6CB5"/>
          </w:rPr>
          <w:t>1</w:t>
        </w:r>
        <w:r w:rsidRPr="00B9037C">
          <w:rPr>
            <w:rStyle w:val="Hyperlink"/>
            <w:color w:val="2F6CB5"/>
          </w:rPr>
          <w:t>.65-1</w:t>
        </w:r>
      </w:hyperlink>
      <w:r w:rsidRPr="00B9037C">
        <w:rPr>
          <w:color w:val="434547"/>
        </w:rPr>
        <w:t xml:space="preserve">) </w:t>
      </w:r>
      <w:r w:rsidRPr="00B9037C">
        <w:t xml:space="preserve">and the </w:t>
      </w:r>
      <w:hyperlink r:id="rId9" w:tgtFrame="_blank" w:history="1">
        <w:r w:rsidRPr="00B9037C">
          <w:rPr>
            <w:rStyle w:val="Hyperlink"/>
            <w:color w:val="2F6CB5"/>
          </w:rPr>
          <w:t>Policy for Iden</w:t>
        </w:r>
        <w:r w:rsidRPr="00B9037C">
          <w:rPr>
            <w:rStyle w:val="Hyperlink"/>
            <w:color w:val="2F6CB5"/>
          </w:rPr>
          <w:t>t</w:t>
        </w:r>
        <w:r w:rsidRPr="00B9037C">
          <w:rPr>
            <w:rStyle w:val="Hyperlink"/>
            <w:color w:val="2F6CB5"/>
          </w:rPr>
          <w:t>ification and Management of Conflicts of Interest in Research, Sponsored Research, and Technology Transfer</w:t>
        </w:r>
      </w:hyperlink>
      <w:r w:rsidR="00504F56" w:rsidRPr="00B9037C">
        <w:rPr>
          <w:color w:val="434547"/>
        </w:rPr>
        <w:t xml:space="preserve"> (</w:t>
      </w:r>
      <w:r w:rsidR="00504F56" w:rsidRPr="00B9037C">
        <w:t>COI Research Policy)</w:t>
      </w:r>
      <w:r w:rsidRPr="00B9037C">
        <w:t>.  These policies set forth the requirements for the disclosure of outside activities, relations</w:t>
      </w:r>
      <w:r w:rsidR="008011E5" w:rsidRPr="00B9037C">
        <w:t>hips</w:t>
      </w:r>
      <w:r w:rsidRPr="00B9037C">
        <w:t>, and interest</w:t>
      </w:r>
      <w:r w:rsidR="008011E5" w:rsidRPr="00B9037C">
        <w:t>s</w:t>
      </w:r>
      <w:r w:rsidRPr="00B9037C">
        <w:t xml:space="preserve"> in external companies and other entities</w:t>
      </w:r>
      <w:r w:rsidR="00E74103" w:rsidRPr="00B9037C">
        <w:t xml:space="preserve"> </w:t>
      </w:r>
      <w:r w:rsidRPr="00B9037C">
        <w:t>for individual or personal COI</w:t>
      </w:r>
      <w:r w:rsidR="00E74103" w:rsidRPr="00B9037C">
        <w:t>s</w:t>
      </w:r>
      <w:r w:rsidRPr="00B9037C">
        <w:t>.</w:t>
      </w:r>
      <w:r w:rsidRPr="00B9037C">
        <w:rPr>
          <w:color w:val="434547"/>
        </w:rPr>
        <w:t xml:space="preserve">  </w:t>
      </w:r>
    </w:p>
    <w:p w14:paraId="4779CAE4" w14:textId="6E732DC3" w:rsidR="006C5EA5" w:rsidRPr="006B5F48" w:rsidRDefault="006C5EA5" w:rsidP="006B5F48">
      <w:pPr>
        <w:ind w:left="360"/>
      </w:pPr>
      <w:r w:rsidRPr="006B5F48">
        <w:t>Th</w:t>
      </w:r>
      <w:r w:rsidR="00504F56" w:rsidRPr="006B5F48">
        <w:t>e</w:t>
      </w:r>
      <w:r w:rsidRPr="006B5F48">
        <w:t xml:space="preserve"> </w:t>
      </w:r>
      <w:r w:rsidR="00504F56" w:rsidRPr="006B5F48">
        <w:t xml:space="preserve">COI Research Policy </w:t>
      </w:r>
      <w:r w:rsidRPr="006B5F48">
        <w:t xml:space="preserve">requires the </w:t>
      </w:r>
      <w:r w:rsidR="00504F56" w:rsidRPr="006B5F48">
        <w:t>investigators on funded research projects</w:t>
      </w:r>
      <w:r w:rsidRPr="006B5F48">
        <w:t xml:space="preserve"> to disclose outside activities, relationships, and interests in the M-Inform disclosure system</w:t>
      </w:r>
      <w:r w:rsidR="00504F56" w:rsidRPr="006B5F48">
        <w:t xml:space="preserve">.  </w:t>
      </w:r>
      <w:r w:rsidRPr="006B5F48">
        <w:t>Disclosure is required at least annually and within 30 days of a change to an existing outside activity, relationship, or interest or engagement in new reportable outside activities, relationships, or interests (see</w:t>
      </w:r>
      <w:r w:rsidR="006B5F48">
        <w:t xml:space="preserve"> the</w:t>
      </w:r>
      <w:r w:rsidRPr="006B5F48">
        <w:t xml:space="preserve"> </w:t>
      </w:r>
      <w:hyperlink r:id="rId10" w:history="1">
        <w:r w:rsidRPr="006B5F48">
          <w:rPr>
            <w:rStyle w:val="Hyperlink"/>
          </w:rPr>
          <w:t>disclosure pro</w:t>
        </w:r>
        <w:r w:rsidRPr="006B5F48">
          <w:rPr>
            <w:rStyle w:val="Hyperlink"/>
          </w:rPr>
          <w:t>c</w:t>
        </w:r>
        <w:r w:rsidRPr="006B5F48">
          <w:rPr>
            <w:rStyle w:val="Hyperlink"/>
          </w:rPr>
          <w:t>ess</w:t>
        </w:r>
      </w:hyperlink>
      <w:r w:rsidR="006B5F48">
        <w:t xml:space="preserve"> webpage for details)</w:t>
      </w:r>
      <w:r w:rsidRPr="006B5F48">
        <w:t>.</w:t>
      </w:r>
      <w:r w:rsidR="00504F56" w:rsidRPr="006B5F48">
        <w:t xml:space="preserve"> M-Inform is used to identify potential/actual OCI situations.  Information about the OCI and general procedures are posted on U-M’s </w:t>
      </w:r>
      <w:hyperlink r:id="rId11" w:history="1">
        <w:r w:rsidR="006B5F48">
          <w:rPr>
            <w:rStyle w:val="Hyperlink"/>
          </w:rPr>
          <w:t>Organizational Conflict of Interest (OC) website</w:t>
        </w:r>
      </w:hyperlink>
      <w:r w:rsidR="00504F56" w:rsidRPr="006B5F48">
        <w:t>.</w:t>
      </w:r>
    </w:p>
    <w:p w14:paraId="34BF9DDB" w14:textId="77777777" w:rsidR="00947738" w:rsidRPr="008011E5" w:rsidRDefault="00947738" w:rsidP="006B5F48">
      <w:pPr>
        <w:pStyle w:val="ListParagraph"/>
        <w:numPr>
          <w:ilvl w:val="0"/>
          <w:numId w:val="32"/>
        </w:numPr>
        <w:spacing w:before="240"/>
      </w:pPr>
      <w:r w:rsidRPr="008011E5">
        <w:t xml:space="preserve">Explain how the provisions of this OCI Avoidance Plan will be </w:t>
      </w:r>
      <w:proofErr w:type="gramStart"/>
      <w:r w:rsidRPr="008011E5">
        <w:t>flowed-down</w:t>
      </w:r>
      <w:proofErr w:type="gramEnd"/>
      <w:r w:rsidRPr="008011E5">
        <w:t xml:space="preserve"> to any subcontractor that may have a conflict </w:t>
      </w:r>
      <w:proofErr w:type="gramStart"/>
      <w:r w:rsidRPr="008011E5">
        <w:t>with regard to</w:t>
      </w:r>
      <w:proofErr w:type="gramEnd"/>
      <w:r w:rsidRPr="008011E5">
        <w:t xml:space="preserve"> performing the requirements of this contract and/or task order.  Discuss affected subcontractors’ OCI program as it relates to this contract and/or task order and specifically explain how affected subcontractors will identify, resolve, and report OCIs associated with this contract and/or task order.</w:t>
      </w:r>
    </w:p>
    <w:p w14:paraId="42DB87FB" w14:textId="77777777" w:rsidR="005A2D23" w:rsidRPr="006B5F48" w:rsidRDefault="00646A05" w:rsidP="006B5F48">
      <w:pPr>
        <w:ind w:left="360"/>
        <w:rPr>
          <w:i/>
          <w:iCs/>
        </w:rPr>
      </w:pPr>
      <w:r w:rsidRPr="006B5F48">
        <w:rPr>
          <w:i/>
          <w:iCs/>
        </w:rPr>
        <w:t>[</w:t>
      </w:r>
      <w:r w:rsidR="008011E5" w:rsidRPr="006B5F48">
        <w:rPr>
          <w:i/>
          <w:iCs/>
        </w:rPr>
        <w:t>Add information</w:t>
      </w:r>
      <w:r w:rsidR="00BD7B78" w:rsidRPr="006B5F48">
        <w:rPr>
          <w:i/>
          <w:iCs/>
        </w:rPr>
        <w:t>, include subcontractor flow-down information,</w:t>
      </w:r>
      <w:r w:rsidR="008011E5" w:rsidRPr="006B5F48">
        <w:rPr>
          <w:i/>
          <w:iCs/>
        </w:rPr>
        <w:t xml:space="preserve"> or enter “</w:t>
      </w:r>
      <w:r w:rsidR="005A2D23" w:rsidRPr="006B5F48">
        <w:rPr>
          <w:i/>
          <w:iCs/>
        </w:rPr>
        <w:t>There are no subcontractors required</w:t>
      </w:r>
      <w:r w:rsidR="008011E5" w:rsidRPr="006B5F48">
        <w:rPr>
          <w:i/>
          <w:iCs/>
        </w:rPr>
        <w:t>.”</w:t>
      </w:r>
      <w:r w:rsidRPr="006B5F48">
        <w:rPr>
          <w:i/>
          <w:iCs/>
        </w:rPr>
        <w:t>]</w:t>
      </w:r>
    </w:p>
    <w:p w14:paraId="458D80E9" w14:textId="5AB2FB0C" w:rsidR="00947738" w:rsidRPr="008011E5" w:rsidRDefault="000C0AF5" w:rsidP="006B5F48">
      <w:pPr>
        <w:pStyle w:val="ListParagraph"/>
        <w:numPr>
          <w:ilvl w:val="0"/>
          <w:numId w:val="32"/>
        </w:numPr>
        <w:spacing w:before="240"/>
      </w:pPr>
      <w:r>
        <w:br w:type="page"/>
      </w:r>
      <w:r w:rsidR="00947738" w:rsidRPr="008011E5">
        <w:lastRenderedPageBreak/>
        <w:t>Describe the procedures for reporting of all potential/actual OCIs during performance of the contract and/or task order.  An OCI report shall include</w:t>
      </w:r>
      <w:r w:rsidR="0012261A" w:rsidRPr="008011E5">
        <w:t xml:space="preserve">: </w:t>
      </w:r>
      <w:r w:rsidR="00947738" w:rsidRPr="008011E5">
        <w:t>(1)</w:t>
      </w:r>
      <w:r w:rsidR="0012261A" w:rsidRPr="008011E5">
        <w:t xml:space="preserve"> </w:t>
      </w:r>
      <w:r w:rsidR="00947738" w:rsidRPr="008011E5">
        <w:t>a description of the conflict, (2) the plan for resolving the conflict, and (3) the benefits/risks vis-à-vis contract performance associated with plan approval/acceptance.</w:t>
      </w:r>
    </w:p>
    <w:p w14:paraId="25B26027" w14:textId="77777777" w:rsidR="005A2D23" w:rsidRPr="008011E5" w:rsidRDefault="005A2D23" w:rsidP="006B5F48">
      <w:pPr>
        <w:ind w:left="360"/>
      </w:pPr>
      <w:r w:rsidRPr="008011E5">
        <w:t>An OCI report will be sent to the contracting officer and will include: (1) a description of the conflict, (2) the plan for resolving the conflict, and (3) the benefits/risks vis-à-vis contract performance associated with plan approval/acceptance.</w:t>
      </w:r>
    </w:p>
    <w:p w14:paraId="1E514982" w14:textId="77777777" w:rsidR="00947738" w:rsidRPr="008011E5" w:rsidRDefault="00947738" w:rsidP="006B5F48">
      <w:pPr>
        <w:pStyle w:val="ListParagraph"/>
        <w:numPr>
          <w:ilvl w:val="0"/>
          <w:numId w:val="32"/>
        </w:numPr>
        <w:spacing w:before="240"/>
      </w:pPr>
      <w:r w:rsidRPr="008011E5">
        <w:t>Explain how</w:t>
      </w:r>
      <w:r w:rsidR="008D30D9" w:rsidRPr="008011E5">
        <w:t xml:space="preserve"> employees who will work on this contract and/or task order are trained specifically on the requirements of this OCI Avoidance Plan</w:t>
      </w:r>
      <w:r w:rsidR="00254B6D" w:rsidRPr="008011E5">
        <w:t>,</w:t>
      </w:r>
      <w:r w:rsidR="008D30D9" w:rsidRPr="008011E5">
        <w:t xml:space="preserve"> how to protect </w:t>
      </w:r>
      <w:r w:rsidRPr="008011E5">
        <w:t xml:space="preserve">sensitive information and safeguard it from </w:t>
      </w:r>
      <w:r w:rsidR="008D30D9" w:rsidRPr="008011E5">
        <w:t>unauthorized use and disclosure</w:t>
      </w:r>
      <w:r w:rsidR="00254B6D" w:rsidRPr="008011E5">
        <w:t>,</w:t>
      </w:r>
      <w:r w:rsidR="008D30D9" w:rsidRPr="008011E5">
        <w:t xml:space="preserve"> </w:t>
      </w:r>
      <w:r w:rsidR="00254B6D" w:rsidRPr="008011E5">
        <w:t xml:space="preserve">and report breaches of this plan.  Also, explain the process for obtaining </w:t>
      </w:r>
      <w:r w:rsidRPr="008011E5">
        <w:t xml:space="preserve">written affirmation from each employee </w:t>
      </w:r>
      <w:r w:rsidR="00254B6D" w:rsidRPr="008011E5">
        <w:t xml:space="preserve">stating </w:t>
      </w:r>
      <w:r w:rsidRPr="008011E5">
        <w:t xml:space="preserve">that </w:t>
      </w:r>
      <w:r w:rsidR="00254B6D" w:rsidRPr="008011E5">
        <w:t xml:space="preserve">they have </w:t>
      </w:r>
      <w:r w:rsidR="009D7A3A" w:rsidRPr="008011E5">
        <w:t>received and</w:t>
      </w:r>
      <w:r w:rsidRPr="008011E5">
        <w:t xml:space="preserve"> will comply with training on the authorized uses and mandatory protections of sensitive information needed in performing this contract</w:t>
      </w:r>
      <w:r w:rsidR="00254B6D" w:rsidRPr="008011E5">
        <w:t xml:space="preserve"> and/or task order.</w:t>
      </w:r>
    </w:p>
    <w:p w14:paraId="073271BC" w14:textId="61707D32" w:rsidR="005A2D23" w:rsidRPr="00C20A3D" w:rsidRDefault="005A2D23" w:rsidP="006B5F48">
      <w:pPr>
        <w:ind w:left="360"/>
      </w:pPr>
      <w:r w:rsidRPr="00C20A3D">
        <w:t xml:space="preserve">Each University employee working on the contract will be briefed on the OCI plan and receive guidance on how to protect the information they will be working on.  The University of Michigan has </w:t>
      </w:r>
      <w:r w:rsidR="00AD6114">
        <w:t xml:space="preserve">the </w:t>
      </w:r>
      <w:hyperlink r:id="rId12" w:history="1">
        <w:r w:rsidR="00AD6114" w:rsidRPr="006B5F48">
          <w:rPr>
            <w:rStyle w:val="Hyperlink"/>
          </w:rPr>
          <w:t>Program for Education and Evaluation in Responsible Research and Scholarship (</w:t>
        </w:r>
        <w:r w:rsidRPr="006B5F48">
          <w:rPr>
            <w:rStyle w:val="Hyperlink"/>
          </w:rPr>
          <w:t>PEERRS</w:t>
        </w:r>
        <w:r w:rsidR="00AD6114" w:rsidRPr="006B5F48">
          <w:rPr>
            <w:rStyle w:val="Hyperlink"/>
          </w:rPr>
          <w:t>)</w:t>
        </w:r>
        <w:r w:rsidRPr="006B5F48">
          <w:rPr>
            <w:rStyle w:val="Hyperlink"/>
          </w:rPr>
          <w:t xml:space="preserve"> training </w:t>
        </w:r>
        <w:r w:rsidR="00BE7A3A" w:rsidRPr="006B5F48">
          <w:rPr>
            <w:rStyle w:val="Hyperlink"/>
          </w:rPr>
          <w:t>modules</w:t>
        </w:r>
      </w:hyperlink>
      <w:r w:rsidR="00BE7A3A" w:rsidRPr="00C20A3D">
        <w:t xml:space="preserve"> </w:t>
      </w:r>
      <w:r w:rsidR="00BE7A3A">
        <w:t>that includes: 1)</w:t>
      </w:r>
      <w:r w:rsidRPr="00C20A3D">
        <w:t xml:space="preserve"> Export Controls, </w:t>
      </w:r>
      <w:r w:rsidR="00BE7A3A">
        <w:t xml:space="preserve">2) </w:t>
      </w:r>
      <w:r w:rsidRPr="00C20A3D">
        <w:t xml:space="preserve">Responsible Conduct of Research and Scholarship </w:t>
      </w:r>
      <w:r w:rsidR="00FB5D18">
        <w:t>t</w:t>
      </w:r>
      <w:r w:rsidRPr="00C20A3D">
        <w:t>raining, which incorporates Conflict</w:t>
      </w:r>
      <w:r w:rsidR="00646A05" w:rsidRPr="00C20A3D">
        <w:t>s</w:t>
      </w:r>
      <w:r w:rsidRPr="00C20A3D">
        <w:t xml:space="preserve"> of Interest (COI)</w:t>
      </w:r>
      <w:r w:rsidR="00BD7B78">
        <w:t>,</w:t>
      </w:r>
      <w:r w:rsidR="008011E5" w:rsidRPr="00C20A3D">
        <w:t xml:space="preserve"> </w:t>
      </w:r>
      <w:r w:rsidRPr="00C20A3D">
        <w:t xml:space="preserve">and </w:t>
      </w:r>
      <w:r w:rsidR="00BE7A3A">
        <w:t xml:space="preserve">3) </w:t>
      </w:r>
      <w:r w:rsidRPr="00C20A3D">
        <w:t>Research Administration</w:t>
      </w:r>
      <w:r w:rsidR="008011E5" w:rsidRPr="00C20A3D">
        <w:t xml:space="preserve"> training</w:t>
      </w:r>
      <w:r w:rsidRPr="00C20A3D">
        <w:t>. U</w:t>
      </w:r>
      <w:r w:rsidR="00646A05" w:rsidRPr="00C20A3D">
        <w:t>-</w:t>
      </w:r>
      <w:r w:rsidRPr="00C20A3D">
        <w:t xml:space="preserve">M also </w:t>
      </w:r>
      <w:r w:rsidR="00646A05" w:rsidRPr="00C20A3D">
        <w:t>includes</w:t>
      </w:r>
      <w:r w:rsidRPr="00C20A3D">
        <w:t xml:space="preserve"> training for </w:t>
      </w:r>
      <w:r w:rsidR="00BE7A3A">
        <w:t xml:space="preserve">outside activity disclosures and </w:t>
      </w:r>
      <w:r w:rsidRPr="00C20A3D">
        <w:t>Conflict</w:t>
      </w:r>
      <w:r w:rsidR="00646A05" w:rsidRPr="00C20A3D">
        <w:t>s</w:t>
      </w:r>
      <w:r w:rsidRPr="00C20A3D">
        <w:t xml:space="preserve"> of Interest </w:t>
      </w:r>
      <w:r w:rsidR="00BE7A3A">
        <w:t xml:space="preserve">requirements </w:t>
      </w:r>
      <w:r w:rsidRPr="00C20A3D">
        <w:t xml:space="preserve">in the </w:t>
      </w:r>
      <w:hyperlink r:id="rId13" w:history="1">
        <w:r w:rsidRPr="00FB5D18">
          <w:rPr>
            <w:rStyle w:val="Hyperlink"/>
          </w:rPr>
          <w:t xml:space="preserve">University of Michigan </w:t>
        </w:r>
        <w:r w:rsidR="00646A05" w:rsidRPr="00FB5D18">
          <w:rPr>
            <w:rStyle w:val="Hyperlink"/>
          </w:rPr>
          <w:t>M</w:t>
        </w:r>
        <w:r w:rsidRPr="00FB5D18">
          <w:rPr>
            <w:rStyle w:val="Hyperlink"/>
          </w:rPr>
          <w:t>-Inform Disclosure System</w:t>
        </w:r>
      </w:hyperlink>
      <w:r w:rsidR="00FB5D18">
        <w:t>.</w:t>
      </w:r>
    </w:p>
    <w:p w14:paraId="3DE8B0CF" w14:textId="77777777" w:rsidR="00646A05" w:rsidRPr="00C20A3D" w:rsidRDefault="005A2D23" w:rsidP="00FB5D18">
      <w:pPr>
        <w:ind w:left="360"/>
      </w:pPr>
      <w:r w:rsidRPr="00C20A3D">
        <w:t xml:space="preserve">At the request of </w:t>
      </w:r>
      <w:r w:rsidR="00C20A3D">
        <w:t xml:space="preserve">the funding </w:t>
      </w:r>
      <w:r w:rsidR="00646A05" w:rsidRPr="00C20A3D">
        <w:t>agency</w:t>
      </w:r>
      <w:r w:rsidR="00C20A3D">
        <w:t>, C</w:t>
      </w:r>
      <w:r w:rsidR="00C20A3D" w:rsidRPr="00C20A3D">
        <w:t>ertifica</w:t>
      </w:r>
      <w:r w:rsidR="00C20A3D">
        <w:t>tes</w:t>
      </w:r>
      <w:r w:rsidR="00C20A3D" w:rsidRPr="00C20A3D">
        <w:t xml:space="preserve"> of Achievement </w:t>
      </w:r>
      <w:r w:rsidR="00C20A3D">
        <w:t xml:space="preserve">for training </w:t>
      </w:r>
      <w:r w:rsidRPr="00C20A3D">
        <w:t xml:space="preserve">can be provided. </w:t>
      </w:r>
      <w:r w:rsidR="00646A05" w:rsidRPr="00C20A3D">
        <w:t xml:space="preserve"> </w:t>
      </w:r>
    </w:p>
    <w:p w14:paraId="30E8D942" w14:textId="77777777" w:rsidR="00646A05" w:rsidRPr="00C20A3D" w:rsidRDefault="00EF1FE3" w:rsidP="00FB5D18">
      <w:pPr>
        <w:ind w:left="360"/>
      </w:pPr>
      <w:r w:rsidRPr="00C20A3D">
        <w:t>R</w:t>
      </w:r>
      <w:r w:rsidR="00646A05" w:rsidRPr="00C20A3D">
        <w:t>esearch project</w:t>
      </w:r>
      <w:r w:rsidR="00C20A3D">
        <w:t>s</w:t>
      </w:r>
      <w:r w:rsidR="00646A05" w:rsidRPr="00C20A3D">
        <w:t xml:space="preserve"> requir</w:t>
      </w:r>
      <w:r w:rsidRPr="00C20A3D">
        <w:t>ing</w:t>
      </w:r>
      <w:r w:rsidR="00646A05" w:rsidRPr="00C20A3D">
        <w:t xml:space="preserve"> the implementation of </w:t>
      </w:r>
      <w:r w:rsidRPr="00C20A3D">
        <w:t xml:space="preserve">special </w:t>
      </w:r>
      <w:r w:rsidR="00646A05" w:rsidRPr="00C20A3D">
        <w:t xml:space="preserve">information security controls </w:t>
      </w:r>
      <w:r w:rsidRPr="00C20A3D">
        <w:t xml:space="preserve">are reviewed by </w:t>
      </w:r>
      <w:r w:rsidR="00646A05" w:rsidRPr="00C20A3D">
        <w:t>ORSP</w:t>
      </w:r>
      <w:r w:rsidRPr="00C20A3D">
        <w:t>, UMOR’s Research Information Security Oversight Program</w:t>
      </w:r>
      <w:r w:rsidR="00CB71A1" w:rsidRPr="00C20A3D">
        <w:t xml:space="preserve"> (RISO)</w:t>
      </w:r>
      <w:r w:rsidRPr="00C20A3D">
        <w:t xml:space="preserve">, and </w:t>
      </w:r>
      <w:r w:rsidR="00CB71A1" w:rsidRPr="00C20A3D">
        <w:t>obtain assistance from U-M’s</w:t>
      </w:r>
      <w:r w:rsidRPr="00C20A3D">
        <w:t xml:space="preserve"> IT services </w:t>
      </w:r>
      <w:r w:rsidR="00646A05" w:rsidRPr="00C20A3D">
        <w:t xml:space="preserve">to </w:t>
      </w:r>
      <w:r w:rsidRPr="00C20A3D">
        <w:t xml:space="preserve">determine </w:t>
      </w:r>
      <w:r w:rsidR="00646A05" w:rsidRPr="00C20A3D">
        <w:t xml:space="preserve">the appropriate information security system/technology solution to use to secure and store the information. </w:t>
      </w:r>
      <w:r w:rsidR="00C20A3D" w:rsidRPr="00C20A3D">
        <w:t xml:space="preserve"> </w:t>
      </w:r>
      <w:r w:rsidRPr="00C20A3D">
        <w:t xml:space="preserve">When needed, </w:t>
      </w:r>
      <w:r w:rsidR="00CB71A1" w:rsidRPr="00C20A3D">
        <w:t>an</w:t>
      </w:r>
      <w:r w:rsidR="00E34E48">
        <w:t xml:space="preserve"> </w:t>
      </w:r>
      <w:r w:rsidR="00646A05" w:rsidRPr="00C20A3D">
        <w:t>information security plan</w:t>
      </w:r>
      <w:r w:rsidR="00E34E48">
        <w:t xml:space="preserve"> </w:t>
      </w:r>
      <w:r w:rsidR="00CB71A1" w:rsidRPr="00C20A3D">
        <w:t>is</w:t>
      </w:r>
      <w:r w:rsidRPr="00C20A3D">
        <w:t xml:space="preserve"> </w:t>
      </w:r>
      <w:r w:rsidR="00CB71A1" w:rsidRPr="00C20A3D">
        <w:t>c</w:t>
      </w:r>
      <w:r w:rsidRPr="00C20A3D">
        <w:t xml:space="preserve">reated </w:t>
      </w:r>
      <w:r w:rsidR="00646A05" w:rsidRPr="00C20A3D">
        <w:t>for the research project.</w:t>
      </w:r>
      <w:r w:rsidR="00E34E48">
        <w:t xml:space="preserve"> </w:t>
      </w:r>
      <w:r w:rsidR="001A3EFC">
        <w:t xml:space="preserve"> </w:t>
      </w:r>
      <w:r w:rsidR="00646A05" w:rsidRPr="00C20A3D">
        <w:t xml:space="preserve">This plan </w:t>
      </w:r>
      <w:r w:rsidR="00CB71A1" w:rsidRPr="00C20A3D">
        <w:t xml:space="preserve">will </w:t>
      </w:r>
      <w:r w:rsidR="00646A05" w:rsidRPr="00C20A3D">
        <w:t xml:space="preserve">outline the policies and procedures the research team will follow (e.g., information access restrictions, laboratory security, etc.) to comply with the </w:t>
      </w:r>
      <w:r w:rsidR="00CB71A1" w:rsidRPr="00C20A3D">
        <w:t xml:space="preserve">project </w:t>
      </w:r>
      <w:r w:rsidR="00646A05" w:rsidRPr="00C20A3D">
        <w:t>requirements.</w:t>
      </w:r>
      <w:r w:rsidR="00CB71A1" w:rsidRPr="00C20A3D">
        <w:t xml:space="preserve">  The plan must be signed by project personnel.</w:t>
      </w:r>
    </w:p>
    <w:p w14:paraId="050355F4" w14:textId="77777777" w:rsidR="002A4345" w:rsidRPr="00787BD3" w:rsidRDefault="002A4345" w:rsidP="00FB5D18">
      <w:pPr>
        <w:pStyle w:val="ListParagraph"/>
        <w:numPr>
          <w:ilvl w:val="0"/>
          <w:numId w:val="32"/>
        </w:numPr>
        <w:spacing w:before="240"/>
      </w:pPr>
      <w:r w:rsidRPr="00787BD3">
        <w:t>Explain the monitoring process to ensure that employees comply with all reason</w:t>
      </w:r>
      <w:r w:rsidR="005A2D23" w:rsidRPr="00787BD3">
        <w:t>able security procedures, repor</w:t>
      </w:r>
      <w:r w:rsidR="000E6618" w:rsidRPr="00787BD3">
        <w:t>t</w:t>
      </w:r>
      <w:r w:rsidRPr="00787BD3">
        <w:t xml:space="preserve"> any breaches to the Contracting Officer, and implement any necessary corrective actions.</w:t>
      </w:r>
    </w:p>
    <w:p w14:paraId="1993A26C" w14:textId="77777777" w:rsidR="00CB71A1" w:rsidRPr="00363ED9" w:rsidRDefault="00CB71A1" w:rsidP="00FB5D18">
      <w:pPr>
        <w:ind w:left="360"/>
      </w:pPr>
      <w:r w:rsidRPr="00363ED9">
        <w:t>U-M</w:t>
      </w:r>
      <w:r w:rsidR="000A0336" w:rsidRPr="00363ED9">
        <w:t>’s</w:t>
      </w:r>
      <w:r w:rsidRPr="00363ED9">
        <w:t xml:space="preserve"> C</w:t>
      </w:r>
      <w:r w:rsidR="000A0336" w:rsidRPr="00363ED9">
        <w:t xml:space="preserve">ontrolled </w:t>
      </w:r>
      <w:r w:rsidRPr="00363ED9">
        <w:t>U</w:t>
      </w:r>
      <w:r w:rsidR="000A0336" w:rsidRPr="00363ED9">
        <w:t xml:space="preserve">nclassified </w:t>
      </w:r>
      <w:r w:rsidRPr="00363ED9">
        <w:t>I</w:t>
      </w:r>
      <w:r w:rsidR="000A0336" w:rsidRPr="00363ED9">
        <w:t>nformation</w:t>
      </w:r>
      <w:r w:rsidRPr="00363ED9">
        <w:t xml:space="preserve"> Governance Committee provides monitoring of the </w:t>
      </w:r>
      <w:r w:rsidR="00AD6114" w:rsidRPr="00363ED9">
        <w:t>U</w:t>
      </w:r>
      <w:r w:rsidR="000A0336" w:rsidRPr="00363ED9">
        <w:t xml:space="preserve">niversity’s </w:t>
      </w:r>
      <w:r w:rsidRPr="00363ED9">
        <w:t>RISO</w:t>
      </w:r>
      <w:r w:rsidR="002D5A86" w:rsidRPr="00363ED9">
        <w:t xml:space="preserve"> Program</w:t>
      </w:r>
      <w:r w:rsidRPr="00363ED9">
        <w:t xml:space="preserve">.  The Committee reviews policies, coordinates </w:t>
      </w:r>
      <w:r w:rsidR="000A0336" w:rsidRPr="00363ED9">
        <w:t>development of security solutions</w:t>
      </w:r>
      <w:r w:rsidRPr="00363ED9">
        <w:t xml:space="preserve">, approves system security plans, ensures all affected research projects </w:t>
      </w:r>
      <w:r w:rsidR="00F92A55" w:rsidRPr="00363ED9">
        <w:lastRenderedPageBreak/>
        <w:t>comply</w:t>
      </w:r>
      <w:r w:rsidRPr="00363ED9">
        <w:t xml:space="preserve"> with federal funding agency rules, and continually monitors the effectiveness of the program.</w:t>
      </w:r>
    </w:p>
    <w:p w14:paraId="4FCAC733" w14:textId="3EBD1491" w:rsidR="005A2D23" w:rsidRPr="00363ED9" w:rsidRDefault="00CB71A1" w:rsidP="00FB5D18">
      <w:pPr>
        <w:ind w:left="360"/>
      </w:pPr>
      <w:r w:rsidRPr="00FB5D18">
        <w:t>In addition, t</w:t>
      </w:r>
      <w:r w:rsidR="005A2D23" w:rsidRPr="00363ED9">
        <w:t xml:space="preserve">he </w:t>
      </w:r>
      <w:r w:rsidR="00AD6114" w:rsidRPr="00363ED9">
        <w:t>D</w:t>
      </w:r>
      <w:r w:rsidR="005A2D23" w:rsidRPr="00363ED9">
        <w:t>epartment and PI will conduct periodic reviews to ensure the security of the pro</w:t>
      </w:r>
      <w:r w:rsidR="000A0336" w:rsidRPr="00363ED9">
        <w:t>ject</w:t>
      </w:r>
      <w:r w:rsidR="005A2D23" w:rsidRPr="00363ED9">
        <w:t xml:space="preserve"> is maintained </w:t>
      </w:r>
      <w:r w:rsidR="000656DE" w:rsidRPr="00363ED9">
        <w:t>to</w:t>
      </w:r>
      <w:r w:rsidR="005A2D23" w:rsidRPr="00363ED9">
        <w:t xml:space="preserve"> ensure that employees comply with all reasonable security procedures</w:t>
      </w:r>
      <w:r w:rsidR="000A0336" w:rsidRPr="00363ED9">
        <w:t>.  B</w:t>
      </w:r>
      <w:r w:rsidR="005A2D23" w:rsidRPr="00363ED9">
        <w:t xml:space="preserve">reaches </w:t>
      </w:r>
      <w:r w:rsidR="000A0336" w:rsidRPr="00363ED9">
        <w:t xml:space="preserve">of the plan are reported to the RISO and forwarded to ORSP </w:t>
      </w:r>
      <w:r w:rsidR="005A2D23" w:rsidRPr="00363ED9">
        <w:t xml:space="preserve">to </w:t>
      </w:r>
      <w:r w:rsidR="000A0336" w:rsidRPr="00363ED9">
        <w:t xml:space="preserve">communicate to </w:t>
      </w:r>
      <w:r w:rsidR="005A2D23" w:rsidRPr="00363ED9">
        <w:t>the Contracting Officer</w:t>
      </w:r>
      <w:r w:rsidR="000A0336" w:rsidRPr="00363ED9">
        <w:t xml:space="preserve"> with an</w:t>
      </w:r>
      <w:r w:rsidR="005A2D23" w:rsidRPr="00363ED9">
        <w:t xml:space="preserve"> implement</w:t>
      </w:r>
      <w:r w:rsidR="00BE7A3A" w:rsidRPr="00363ED9">
        <w:t>ation</w:t>
      </w:r>
      <w:r w:rsidR="005A2D23" w:rsidRPr="00363ED9">
        <w:t xml:space="preserve"> </w:t>
      </w:r>
      <w:r w:rsidR="000A0336" w:rsidRPr="00363ED9">
        <w:t xml:space="preserve">plan for </w:t>
      </w:r>
      <w:r w:rsidR="005A2D23" w:rsidRPr="00363ED9">
        <w:t>any necessary corrective actions</w:t>
      </w:r>
      <w:r w:rsidR="00FB5D18">
        <w:t>.</w:t>
      </w:r>
    </w:p>
    <w:p w14:paraId="51A0FE77" w14:textId="77777777" w:rsidR="00947738" w:rsidRPr="00AD6114" w:rsidRDefault="00947738" w:rsidP="00FB5D18">
      <w:pPr>
        <w:pStyle w:val="ListParagraph"/>
        <w:numPr>
          <w:ilvl w:val="0"/>
          <w:numId w:val="32"/>
        </w:numPr>
        <w:spacing w:before="240"/>
      </w:pPr>
      <w:r w:rsidRPr="00AD6114">
        <w:t>Define records related to the OCI Avoidance Plan (e.g., training and audit records) that will be made available to the Government upon request.</w:t>
      </w:r>
    </w:p>
    <w:p w14:paraId="2357EF5C" w14:textId="77777777" w:rsidR="00FB5D18" w:rsidRDefault="005A2D23" w:rsidP="00FB5D18">
      <w:pPr>
        <w:ind w:left="360"/>
      </w:pPr>
      <w:r w:rsidRPr="00AD6114">
        <w:t>Records of completed training through the University’s PEERRS</w:t>
      </w:r>
      <w:r w:rsidR="002D5A86">
        <w:t xml:space="preserve"> modules</w:t>
      </w:r>
      <w:r w:rsidRPr="00AD6114">
        <w:t xml:space="preserve"> will be available upon request. </w:t>
      </w:r>
      <w:r w:rsidR="00AD6114">
        <w:t xml:space="preserve"> </w:t>
      </w:r>
      <w:r w:rsidR="00DD7C40" w:rsidRPr="00AD6114">
        <w:t xml:space="preserve">Audits related to OCI resulting in findings of non-compliance will be made available to the Government upon request. </w:t>
      </w:r>
    </w:p>
    <w:p w14:paraId="11DA6BA5" w14:textId="451720F3" w:rsidR="00DA495B" w:rsidRPr="00FB5D18" w:rsidRDefault="009A7440" w:rsidP="00FB5D18">
      <w:pPr>
        <w:pStyle w:val="Heading2"/>
        <w:numPr>
          <w:ilvl w:val="0"/>
          <w:numId w:val="45"/>
        </w:numPr>
        <w:tabs>
          <w:tab w:val="clear" w:pos="-1440"/>
          <w:tab w:val="clear" w:pos="-720"/>
          <w:tab w:val="clear" w:pos="720"/>
          <w:tab w:val="clear" w:pos="4680"/>
          <w:tab w:val="clear" w:pos="5400"/>
        </w:tabs>
        <w:ind w:left="360"/>
        <w:rPr>
          <w:rStyle w:val="Heading2Char"/>
        </w:rPr>
      </w:pPr>
      <w:r w:rsidRPr="00FB5D18">
        <w:rPr>
          <w:rStyle w:val="Heading2Char"/>
        </w:rPr>
        <w:t xml:space="preserve">OCI </w:t>
      </w:r>
      <w:r w:rsidR="00DA495B" w:rsidRPr="00FB5D18">
        <w:rPr>
          <w:rStyle w:val="Heading2Char"/>
        </w:rPr>
        <w:t>IDENTIFICATION AND AVOIDANCE/MITIGATION:</w:t>
      </w:r>
    </w:p>
    <w:p w14:paraId="23D8AE95" w14:textId="536C3555" w:rsidR="00DA495B" w:rsidRPr="00AD6114" w:rsidRDefault="008763C2" w:rsidP="00104287">
      <w:pPr>
        <w:pStyle w:val="ListParagraph"/>
        <w:numPr>
          <w:ilvl w:val="0"/>
          <w:numId w:val="10"/>
        </w:numPr>
        <w:spacing w:before="240"/>
        <w:ind w:left="360"/>
      </w:pPr>
      <w:r w:rsidRPr="00AD6114">
        <w:t xml:space="preserve">Demonstrate an understanding of (1) OCI principles and (2) the types of OCIs and the types of harm that can result.  </w:t>
      </w:r>
      <w:hyperlink r:id="rId14" w:history="1">
        <w:r w:rsidRPr="00FB5D18">
          <w:rPr>
            <w:rStyle w:val="Hyperlink"/>
          </w:rPr>
          <w:t>See FAR 9.5</w:t>
        </w:r>
      </w:hyperlink>
      <w:r w:rsidR="00FB5D18">
        <w:t xml:space="preserve"> for details</w:t>
      </w:r>
      <w:r w:rsidRPr="00AD6114">
        <w:t xml:space="preserve">.  </w:t>
      </w:r>
    </w:p>
    <w:p w14:paraId="1E102059" w14:textId="2C4FE080" w:rsidR="005A2D23" w:rsidRPr="00104287" w:rsidRDefault="005A2D23" w:rsidP="00104287">
      <w:pPr>
        <w:ind w:left="360"/>
      </w:pPr>
      <w:r w:rsidRPr="00AD6114">
        <w:t>The University will a) manage the existence of conflicting roles that bias judgment, and b) prevent an unfair competitive advantage. According to FAR 9.5, it is the University’s duty to prevent harm to the integrity of the competitive acquisition system and harm to the government’s business interest</w:t>
      </w:r>
      <w:r w:rsidR="006B10A6" w:rsidRPr="00F62726">
        <w:t>.</w:t>
      </w:r>
      <w:r w:rsidR="00BE7A3A" w:rsidRPr="00F62726">
        <w:t xml:space="preserve">  The University also maintains an </w:t>
      </w:r>
      <w:hyperlink r:id="rId15" w:history="1">
        <w:r w:rsidR="00BE7A3A" w:rsidRPr="00104287">
          <w:rPr>
            <w:rStyle w:val="Hyperlink"/>
          </w:rPr>
          <w:t>OCI website</w:t>
        </w:r>
      </w:hyperlink>
      <w:r w:rsidR="00BE7A3A" w:rsidRPr="00F62726">
        <w:t xml:space="preserve"> for additional information</w:t>
      </w:r>
      <w:r w:rsidR="00104287">
        <w:t>.</w:t>
      </w:r>
    </w:p>
    <w:p w14:paraId="34CA0A28" w14:textId="0987E945" w:rsidR="008763C2" w:rsidRPr="00AD6114" w:rsidRDefault="00DA495B" w:rsidP="00104287">
      <w:pPr>
        <w:pStyle w:val="ListParagraph"/>
        <w:numPr>
          <w:ilvl w:val="0"/>
          <w:numId w:val="10"/>
        </w:numPr>
        <w:spacing w:before="240"/>
        <w:ind w:left="360"/>
      </w:pPr>
      <w:r w:rsidRPr="00AD6114">
        <w:t>S</w:t>
      </w:r>
      <w:r w:rsidR="008763C2" w:rsidRPr="00AD6114">
        <w:t xml:space="preserve">pecifically </w:t>
      </w:r>
      <w:r w:rsidR="006E02CF" w:rsidRPr="00AD6114">
        <w:t xml:space="preserve">identify and </w:t>
      </w:r>
      <w:r w:rsidR="008763C2" w:rsidRPr="00AD6114">
        <w:t xml:space="preserve">address the </w:t>
      </w:r>
      <w:r w:rsidR="006E02CF" w:rsidRPr="00AD6114">
        <w:t xml:space="preserve">potential </w:t>
      </w:r>
      <w:r w:rsidR="008763C2" w:rsidRPr="00AD6114">
        <w:t xml:space="preserve">OCIs that may be applicable to the contract and/or task order. OCIs </w:t>
      </w:r>
      <w:r w:rsidR="00104287" w:rsidRPr="00AD6114">
        <w:t>include</w:t>
      </w:r>
      <w:r w:rsidR="008763C2" w:rsidRPr="00AD6114">
        <w:t xml:space="preserve"> unequal access to information, impaired objectivity, and biased ground rules.</w:t>
      </w:r>
      <w:r w:rsidRPr="00AD6114">
        <w:t xml:space="preserve"> </w:t>
      </w:r>
    </w:p>
    <w:p w14:paraId="4ADA104B" w14:textId="77777777" w:rsidR="005A2D23" w:rsidRPr="00AD6114" w:rsidRDefault="005A2D23" w:rsidP="00104287">
      <w:pPr>
        <w:ind w:left="360"/>
      </w:pPr>
      <w:r w:rsidRPr="00AD6114">
        <w:t xml:space="preserve">We do not expect any potential OCIs </w:t>
      </w:r>
      <w:r w:rsidR="00BE7A3A">
        <w:t xml:space="preserve">(e.g., </w:t>
      </w:r>
      <w:r w:rsidR="00BE7A3A" w:rsidRPr="00AD6114">
        <w:t>unequal access to information, impaired objectivity, and biased ground rules</w:t>
      </w:r>
      <w:r w:rsidR="00BE7A3A">
        <w:t xml:space="preserve">) </w:t>
      </w:r>
      <w:r w:rsidRPr="00AD6114">
        <w:t>applicable to the contract and/or task order.</w:t>
      </w:r>
    </w:p>
    <w:p w14:paraId="38F64C07" w14:textId="77777777" w:rsidR="00767201" w:rsidRPr="00AD6114" w:rsidRDefault="008763C2" w:rsidP="00104287">
      <w:pPr>
        <w:pStyle w:val="ListParagraph"/>
        <w:numPr>
          <w:ilvl w:val="0"/>
          <w:numId w:val="10"/>
        </w:numPr>
        <w:spacing w:before="240"/>
        <w:ind w:left="360"/>
      </w:pPr>
      <w:r w:rsidRPr="00AD6114">
        <w:t xml:space="preserve">Describe the actions/procedures the contractor intends to take to </w:t>
      </w:r>
      <w:r w:rsidR="00DA495B" w:rsidRPr="00AD6114">
        <w:t xml:space="preserve">mitigate the </w:t>
      </w:r>
      <w:r w:rsidR="00767201" w:rsidRPr="00AD6114">
        <w:t xml:space="preserve">potential </w:t>
      </w:r>
      <w:r w:rsidR="00DA495B" w:rsidRPr="00AD6114">
        <w:t>OCIs identified above</w:t>
      </w:r>
      <w:r w:rsidR="00767201" w:rsidRPr="00AD6114">
        <w:t>.</w:t>
      </w:r>
    </w:p>
    <w:p w14:paraId="4187C9C2" w14:textId="77777777" w:rsidR="005A2D23" w:rsidRPr="00104287" w:rsidRDefault="00BE7A3A" w:rsidP="00104287">
      <w:pPr>
        <w:pStyle w:val="ListParagraph"/>
        <w:numPr>
          <w:ilvl w:val="0"/>
          <w:numId w:val="0"/>
        </w:numPr>
        <w:ind w:left="360"/>
        <w:rPr>
          <w:i/>
          <w:iCs/>
        </w:rPr>
      </w:pPr>
      <w:r w:rsidRPr="00104287">
        <w:rPr>
          <w:i/>
          <w:iCs/>
        </w:rPr>
        <w:t>[</w:t>
      </w:r>
      <w:r w:rsidR="005A2D23" w:rsidRPr="00104287">
        <w:rPr>
          <w:i/>
          <w:iCs/>
        </w:rPr>
        <w:t>N/A</w:t>
      </w:r>
      <w:r w:rsidRPr="00104287">
        <w:rPr>
          <w:i/>
          <w:iCs/>
        </w:rPr>
        <w:t xml:space="preserve"> or describe as applicable to the project.]</w:t>
      </w:r>
    </w:p>
    <w:p w14:paraId="5C7A40CE" w14:textId="77777777" w:rsidR="00767201" w:rsidRPr="00AD6114" w:rsidRDefault="00767201" w:rsidP="00104287">
      <w:pPr>
        <w:pStyle w:val="ListParagraph"/>
        <w:numPr>
          <w:ilvl w:val="0"/>
          <w:numId w:val="10"/>
        </w:numPr>
        <w:spacing w:before="240"/>
        <w:ind w:left="360"/>
      </w:pPr>
      <w:r w:rsidRPr="00AD6114">
        <w:t>Describe the actions/procedures for how sensitive information will be protected and safeguarded.</w:t>
      </w:r>
    </w:p>
    <w:p w14:paraId="14165C36" w14:textId="77777777" w:rsidR="005A2D23" w:rsidRPr="00104287" w:rsidRDefault="00AD6114" w:rsidP="00104287">
      <w:pPr>
        <w:pStyle w:val="ListParagraph"/>
        <w:numPr>
          <w:ilvl w:val="0"/>
          <w:numId w:val="0"/>
        </w:numPr>
        <w:ind w:left="360"/>
        <w:rPr>
          <w:i/>
          <w:iCs/>
        </w:rPr>
      </w:pPr>
      <w:r w:rsidRPr="00104287">
        <w:rPr>
          <w:i/>
          <w:iCs/>
        </w:rPr>
        <w:t>[</w:t>
      </w:r>
      <w:r w:rsidR="006B10A6" w:rsidRPr="00104287">
        <w:rPr>
          <w:i/>
          <w:iCs/>
        </w:rPr>
        <w:t>“</w:t>
      </w:r>
      <w:r w:rsidR="00DD7C40" w:rsidRPr="00104287">
        <w:rPr>
          <w:i/>
          <w:iCs/>
        </w:rPr>
        <w:t>This project has</w:t>
      </w:r>
      <w:r w:rsidR="005A2D23" w:rsidRPr="00104287">
        <w:rPr>
          <w:i/>
          <w:iCs/>
        </w:rPr>
        <w:t xml:space="preserve"> an IT Security plan in place that is designed to provide a base layer of protection for any, and all sensitive data.</w:t>
      </w:r>
      <w:r w:rsidR="006B10A6" w:rsidRPr="00104287">
        <w:rPr>
          <w:i/>
          <w:iCs/>
        </w:rPr>
        <w:t>”</w:t>
      </w:r>
      <w:r w:rsidRPr="00104287">
        <w:rPr>
          <w:i/>
          <w:iCs/>
        </w:rPr>
        <w:t xml:space="preserve">  </w:t>
      </w:r>
      <w:r w:rsidR="00DD7C40" w:rsidRPr="00104287">
        <w:rPr>
          <w:i/>
          <w:iCs/>
        </w:rPr>
        <w:t>Add details of the plan</w:t>
      </w:r>
      <w:r w:rsidR="00D759F9" w:rsidRPr="00104287">
        <w:rPr>
          <w:i/>
          <w:iCs/>
        </w:rPr>
        <w:t>.</w:t>
      </w:r>
      <w:r w:rsidR="00DD7C40" w:rsidRPr="00104287">
        <w:rPr>
          <w:i/>
          <w:iCs/>
        </w:rPr>
        <w:t>]</w:t>
      </w:r>
    </w:p>
    <w:p w14:paraId="7756760E" w14:textId="77777777" w:rsidR="00254B6D" w:rsidRPr="00AD6114" w:rsidRDefault="00254B6D" w:rsidP="00104287">
      <w:pPr>
        <w:pStyle w:val="ListParagraph"/>
        <w:numPr>
          <w:ilvl w:val="0"/>
          <w:numId w:val="10"/>
        </w:numPr>
        <w:spacing w:before="240"/>
        <w:ind w:left="360"/>
      </w:pPr>
      <w:r w:rsidRPr="00AD6114">
        <w:t>Describe any required organizational separation procedures (i.e., firewalls).</w:t>
      </w:r>
    </w:p>
    <w:p w14:paraId="3D67B95B" w14:textId="77777777" w:rsidR="00AD6114" w:rsidRPr="00104287" w:rsidRDefault="00BE7A3A" w:rsidP="00104287">
      <w:pPr>
        <w:pStyle w:val="ListParagraph"/>
        <w:numPr>
          <w:ilvl w:val="0"/>
          <w:numId w:val="0"/>
        </w:numPr>
        <w:ind w:left="360"/>
        <w:rPr>
          <w:i/>
          <w:iCs/>
        </w:rPr>
      </w:pPr>
      <w:r w:rsidRPr="00104287">
        <w:rPr>
          <w:i/>
          <w:iCs/>
        </w:rPr>
        <w:t>[</w:t>
      </w:r>
      <w:r w:rsidR="00AD6114" w:rsidRPr="00104287">
        <w:rPr>
          <w:i/>
          <w:iCs/>
        </w:rPr>
        <w:t>N/A</w:t>
      </w:r>
      <w:r w:rsidRPr="00104287">
        <w:rPr>
          <w:i/>
          <w:iCs/>
        </w:rPr>
        <w:t xml:space="preserve"> or describe as applicable to the project.]</w:t>
      </w:r>
    </w:p>
    <w:p w14:paraId="347AA7DF" w14:textId="77777777" w:rsidR="00767201" w:rsidRPr="00AD6114" w:rsidRDefault="00767201" w:rsidP="00104287">
      <w:pPr>
        <w:pStyle w:val="ListParagraph"/>
        <w:numPr>
          <w:ilvl w:val="0"/>
          <w:numId w:val="10"/>
        </w:numPr>
        <w:spacing w:before="240"/>
        <w:ind w:left="360"/>
      </w:pPr>
      <w:r w:rsidRPr="00AD6114">
        <w:lastRenderedPageBreak/>
        <w:t>Identify any potential OCIs created by the requirements of this contract and/or task order that the contractor intends to resolve using methods other than mitigation.   Describe the proposed strategies.</w:t>
      </w:r>
    </w:p>
    <w:p w14:paraId="340B2B9A" w14:textId="77777777" w:rsidR="00BE7A3A" w:rsidRPr="00104287" w:rsidRDefault="00DD7C40" w:rsidP="00104287">
      <w:pPr>
        <w:pStyle w:val="ListParagraph"/>
        <w:numPr>
          <w:ilvl w:val="0"/>
          <w:numId w:val="0"/>
        </w:numPr>
        <w:ind w:left="360"/>
        <w:rPr>
          <w:i/>
          <w:iCs/>
        </w:rPr>
      </w:pPr>
      <w:r w:rsidRPr="00104287">
        <w:rPr>
          <w:i/>
          <w:iCs/>
        </w:rPr>
        <w:t>[</w:t>
      </w:r>
      <w:r w:rsidR="005A2D23" w:rsidRPr="00104287">
        <w:rPr>
          <w:i/>
          <w:iCs/>
        </w:rPr>
        <w:t>We do not foresee any potential OCIs created by the requirements of this contract and/or task order that the contractor intends to resolve using methods other than mitigation</w:t>
      </w:r>
      <w:r w:rsidRPr="00104287">
        <w:rPr>
          <w:i/>
          <w:iCs/>
        </w:rPr>
        <w:t>.</w:t>
      </w:r>
      <w:r w:rsidR="006B10A6" w:rsidRPr="00104287">
        <w:rPr>
          <w:i/>
          <w:iCs/>
        </w:rPr>
        <w:t xml:space="preserve"> </w:t>
      </w:r>
    </w:p>
    <w:p w14:paraId="2B94776E" w14:textId="77777777" w:rsidR="005A2D23" w:rsidRPr="00104287" w:rsidRDefault="00D759F9" w:rsidP="00104287">
      <w:pPr>
        <w:pStyle w:val="ListParagraph"/>
        <w:numPr>
          <w:ilvl w:val="0"/>
          <w:numId w:val="0"/>
        </w:numPr>
        <w:ind w:left="360"/>
        <w:rPr>
          <w:i/>
          <w:iCs/>
        </w:rPr>
      </w:pPr>
      <w:r w:rsidRPr="00104287">
        <w:rPr>
          <w:i/>
          <w:iCs/>
        </w:rPr>
        <w:t>O</w:t>
      </w:r>
      <w:r w:rsidR="006B10A6" w:rsidRPr="00104287">
        <w:rPr>
          <w:i/>
          <w:iCs/>
        </w:rPr>
        <w:t xml:space="preserve">r </w:t>
      </w:r>
      <w:r w:rsidR="00BE7A3A" w:rsidRPr="00104287">
        <w:rPr>
          <w:i/>
          <w:iCs/>
        </w:rPr>
        <w:t xml:space="preserve">describe </w:t>
      </w:r>
      <w:r w:rsidR="006B10A6" w:rsidRPr="00104287">
        <w:rPr>
          <w:i/>
          <w:iCs/>
        </w:rPr>
        <w:t>the potential OCI and proposed strategies.</w:t>
      </w:r>
      <w:r w:rsidR="00DD7C40" w:rsidRPr="00104287">
        <w:rPr>
          <w:i/>
          <w:iCs/>
        </w:rPr>
        <w:t>]</w:t>
      </w:r>
    </w:p>
    <w:p w14:paraId="6BFA98D9" w14:textId="47FA66B4" w:rsidR="00767201" w:rsidRPr="00AD6114" w:rsidRDefault="00767201" w:rsidP="00104287">
      <w:pPr>
        <w:pStyle w:val="ListParagraph"/>
        <w:numPr>
          <w:ilvl w:val="0"/>
          <w:numId w:val="10"/>
        </w:numPr>
        <w:spacing w:before="240"/>
        <w:ind w:left="360"/>
      </w:pPr>
      <w:r w:rsidRPr="00AD6114">
        <w:t>Describe specif</w:t>
      </w:r>
      <w:r w:rsidR="0012261A" w:rsidRPr="00AD6114">
        <w:t>ic plans to limit future competit</w:t>
      </w:r>
      <w:r w:rsidRPr="00AD6114">
        <w:t xml:space="preserve">ion in accordance with </w:t>
      </w:r>
      <w:r w:rsidR="009D7A3A" w:rsidRPr="00AD6114">
        <w:t xml:space="preserve">the </w:t>
      </w:r>
      <w:hyperlink r:id="rId16" w:history="1">
        <w:r w:rsidRPr="00104287">
          <w:rPr>
            <w:rStyle w:val="Hyperlink"/>
          </w:rPr>
          <w:t>NFS 1852.209-71, Limitati</w:t>
        </w:r>
        <w:r w:rsidR="002A4345" w:rsidRPr="00104287">
          <w:rPr>
            <w:rStyle w:val="Hyperlink"/>
          </w:rPr>
          <w:t>on of Future Contracting cl</w:t>
        </w:r>
        <w:r w:rsidR="002A4345" w:rsidRPr="00104287">
          <w:rPr>
            <w:rStyle w:val="Hyperlink"/>
          </w:rPr>
          <w:t>a</w:t>
        </w:r>
        <w:r w:rsidR="002A4345" w:rsidRPr="00104287">
          <w:rPr>
            <w:rStyle w:val="Hyperlink"/>
          </w:rPr>
          <w:t>use</w:t>
        </w:r>
      </w:hyperlink>
      <w:r w:rsidR="002A4345" w:rsidRPr="00AD6114">
        <w:t>, if applicable.</w:t>
      </w:r>
      <w:r w:rsidRPr="00AD6114">
        <w:t xml:space="preserve">  </w:t>
      </w:r>
    </w:p>
    <w:p w14:paraId="6DD059B4" w14:textId="77777777" w:rsidR="00BE7A3A" w:rsidRPr="00104287" w:rsidRDefault="00DD7C40" w:rsidP="00104287">
      <w:pPr>
        <w:pStyle w:val="ListParagraph"/>
        <w:numPr>
          <w:ilvl w:val="0"/>
          <w:numId w:val="0"/>
        </w:numPr>
        <w:ind w:left="360"/>
        <w:rPr>
          <w:i/>
          <w:iCs/>
        </w:rPr>
      </w:pPr>
      <w:r w:rsidRPr="00104287">
        <w:rPr>
          <w:i/>
          <w:iCs/>
        </w:rPr>
        <w:t>[</w:t>
      </w:r>
      <w:r w:rsidR="005A2D23" w:rsidRPr="00104287">
        <w:rPr>
          <w:i/>
          <w:iCs/>
        </w:rPr>
        <w:t xml:space="preserve">We are not required to prepare any specifications or statements of work incorporated into a solicitation. </w:t>
      </w:r>
      <w:r w:rsidR="00AD6114" w:rsidRPr="00104287">
        <w:rPr>
          <w:i/>
          <w:iCs/>
        </w:rPr>
        <w:t xml:space="preserve"> </w:t>
      </w:r>
      <w:r w:rsidR="005A2D23" w:rsidRPr="00104287">
        <w:rPr>
          <w:i/>
          <w:iCs/>
        </w:rPr>
        <w:t>The University competed for the current pending contract and will perform tasks as written in the contract.</w:t>
      </w:r>
    </w:p>
    <w:p w14:paraId="6D0E4A9F" w14:textId="77777777" w:rsidR="005A2D23" w:rsidRPr="00104287" w:rsidRDefault="00D759F9" w:rsidP="00104287">
      <w:pPr>
        <w:pStyle w:val="ListParagraph"/>
        <w:numPr>
          <w:ilvl w:val="0"/>
          <w:numId w:val="0"/>
        </w:numPr>
        <w:ind w:left="360"/>
        <w:rPr>
          <w:i/>
          <w:iCs/>
        </w:rPr>
      </w:pPr>
      <w:r w:rsidRPr="00104287">
        <w:rPr>
          <w:i/>
          <w:iCs/>
        </w:rPr>
        <w:t>O</w:t>
      </w:r>
      <w:r w:rsidR="00BE7A3A" w:rsidRPr="00104287">
        <w:rPr>
          <w:i/>
          <w:iCs/>
        </w:rPr>
        <w:t>r describe the potential OCI and proposed strategies</w:t>
      </w:r>
      <w:r w:rsidR="00DD7C40" w:rsidRPr="00104287">
        <w:rPr>
          <w:i/>
          <w:iCs/>
        </w:rPr>
        <w:t>]</w:t>
      </w:r>
      <w:r w:rsidR="005A2D23" w:rsidRPr="00104287">
        <w:rPr>
          <w:i/>
          <w:iCs/>
        </w:rPr>
        <w:t xml:space="preserve">  </w:t>
      </w:r>
    </w:p>
    <w:p w14:paraId="4CEA8E16" w14:textId="18DC1B1A" w:rsidR="0040639D" w:rsidRPr="00104287" w:rsidRDefault="0040639D" w:rsidP="00104287">
      <w:pPr>
        <w:pStyle w:val="Heading2"/>
        <w:numPr>
          <w:ilvl w:val="0"/>
          <w:numId w:val="45"/>
        </w:numPr>
        <w:tabs>
          <w:tab w:val="clear" w:pos="-1440"/>
          <w:tab w:val="clear" w:pos="-720"/>
          <w:tab w:val="clear" w:pos="720"/>
          <w:tab w:val="clear" w:pos="4680"/>
          <w:tab w:val="clear" w:pos="5400"/>
        </w:tabs>
        <w:ind w:left="360"/>
        <w:rPr>
          <w:rStyle w:val="Heading2Char"/>
        </w:rPr>
      </w:pPr>
      <w:r w:rsidRPr="00104287">
        <w:rPr>
          <w:rStyle w:val="Heading2Char"/>
        </w:rPr>
        <w:t>DISCIPLINE FOR NONCOMPLIANCE:</w:t>
      </w:r>
    </w:p>
    <w:p w14:paraId="589B7420" w14:textId="77777777" w:rsidR="00254B6D" w:rsidRPr="00AD6114" w:rsidRDefault="008763C2" w:rsidP="00104287">
      <w:pPr>
        <w:pStyle w:val="ListParagraph"/>
        <w:numPr>
          <w:ilvl w:val="0"/>
          <w:numId w:val="14"/>
        </w:numPr>
        <w:spacing w:before="240"/>
        <w:ind w:left="360"/>
      </w:pPr>
      <w:r w:rsidRPr="00AD6114">
        <w:t>Define any organizational and employee sanctions for violations of established OCI procedures/requirements/guidelines.</w:t>
      </w:r>
    </w:p>
    <w:p w14:paraId="72614445" w14:textId="77777777" w:rsidR="005A2D23" w:rsidRPr="00AD6114" w:rsidRDefault="005A2D23" w:rsidP="00104287">
      <w:pPr>
        <w:ind w:left="360"/>
      </w:pPr>
      <w:r w:rsidRPr="00AD6114">
        <w:t xml:space="preserve">Violations of </w:t>
      </w:r>
      <w:r w:rsidR="006B10A6">
        <w:t>the</w:t>
      </w:r>
      <w:r w:rsidR="006B10A6" w:rsidRPr="00AD6114">
        <w:t xml:space="preserve"> </w:t>
      </w:r>
      <w:r w:rsidR="00DD7C40" w:rsidRPr="00AD6114">
        <w:t>OCI procedures</w:t>
      </w:r>
      <w:r w:rsidRPr="00AD6114">
        <w:t xml:space="preserve"> as determined by the appropriate dean, director, supervisor, or </w:t>
      </w:r>
      <w:r w:rsidR="00DD7C40" w:rsidRPr="00AD6114">
        <w:t>C</w:t>
      </w:r>
      <w:r w:rsidRPr="00AD6114">
        <w:t xml:space="preserve">onflict of </w:t>
      </w:r>
      <w:r w:rsidR="00DD7C40" w:rsidRPr="00AD6114">
        <w:t>I</w:t>
      </w:r>
      <w:r w:rsidRPr="00AD6114">
        <w:t>nterest</w:t>
      </w:r>
      <w:r w:rsidR="00DD7C40" w:rsidRPr="00AD6114">
        <w:t xml:space="preserve"> C</w:t>
      </w:r>
      <w:r w:rsidRPr="00AD6114">
        <w:t>ommittee</w:t>
      </w:r>
      <w:r w:rsidR="00DD7C40" w:rsidRPr="00AD6114">
        <w:t xml:space="preserve"> are</w:t>
      </w:r>
      <w:r w:rsidRPr="00AD6114">
        <w:t xml:space="preserve"> subject to institutional sanctions up to and including termination of appointment in accordance with applicable disciplinary procedures.</w:t>
      </w:r>
    </w:p>
    <w:p w14:paraId="410B9EE3" w14:textId="77777777" w:rsidR="005A2D23" w:rsidRPr="00AD6114" w:rsidRDefault="005A2D23" w:rsidP="00104287">
      <w:pPr>
        <w:ind w:left="360"/>
      </w:pPr>
      <w:r w:rsidRPr="00AD6114">
        <w:t>Violations include but are not limited to situations in which:</w:t>
      </w:r>
    </w:p>
    <w:p w14:paraId="75DB4C9E" w14:textId="77777777" w:rsidR="00BE7A3A" w:rsidRDefault="00BE7A3A" w:rsidP="00104287">
      <w:pPr>
        <w:ind w:left="360"/>
      </w:pPr>
      <w:r>
        <w:t xml:space="preserve">1) </w:t>
      </w:r>
      <w:r w:rsidR="005A2D23" w:rsidRPr="00AD6114">
        <w:t>A faculty or staff member knows of a situation that places him or her in a potential or actual conflict of interest</w:t>
      </w:r>
      <w:r>
        <w:t>,</w:t>
      </w:r>
      <w:r w:rsidR="005A2D23" w:rsidRPr="00AD6114">
        <w:t xml:space="preserve"> conflict of commitment</w:t>
      </w:r>
      <w:r>
        <w:t>, or OCI,</w:t>
      </w:r>
      <w:r w:rsidR="005A2D23" w:rsidRPr="00AD6114">
        <w:t xml:space="preserve"> but fails to disclose it fully, according to the policies of his or her unit; </w:t>
      </w:r>
      <w:r>
        <w:t>or</w:t>
      </w:r>
    </w:p>
    <w:p w14:paraId="791747A6" w14:textId="77777777" w:rsidR="005A2D23" w:rsidRPr="00AD6114" w:rsidRDefault="00BE7A3A" w:rsidP="00104287">
      <w:pPr>
        <w:ind w:left="360"/>
      </w:pPr>
      <w:r>
        <w:t>2) A</w:t>
      </w:r>
      <w:r w:rsidR="005A2D23" w:rsidRPr="00AD6114">
        <w:t xml:space="preserve"> faculty or staff member discloses a potential or actual conflict of interest</w:t>
      </w:r>
      <w:r>
        <w:t>,</w:t>
      </w:r>
      <w:r w:rsidR="005A2D23" w:rsidRPr="00AD6114">
        <w:t xml:space="preserve"> commitment</w:t>
      </w:r>
      <w:r>
        <w:t>, or OCI,</w:t>
      </w:r>
      <w:r w:rsidR="005A2D23" w:rsidRPr="00AD6114">
        <w:t xml:space="preserve"> but fails to abide fully by the required plan for avoiding or managing the conflict.</w:t>
      </w:r>
    </w:p>
    <w:p w14:paraId="53362793" w14:textId="63B0A192" w:rsidR="002E34B8" w:rsidRPr="00AD6114" w:rsidRDefault="002E34B8" w:rsidP="00104287">
      <w:pPr>
        <w:pStyle w:val="ListParagraph"/>
        <w:numPr>
          <w:ilvl w:val="0"/>
          <w:numId w:val="14"/>
        </w:numPr>
        <w:spacing w:before="240"/>
        <w:ind w:left="360"/>
      </w:pPr>
      <w:r w:rsidRPr="00AD6114">
        <w:t>Describe all disciplinary actions up to and including termination.</w:t>
      </w:r>
    </w:p>
    <w:p w14:paraId="107135ED" w14:textId="77777777" w:rsidR="00DD7C40" w:rsidRPr="00AD6114" w:rsidRDefault="00DD7C40" w:rsidP="00104287">
      <w:pPr>
        <w:ind w:left="360"/>
      </w:pPr>
      <w:r w:rsidRPr="00AD6114">
        <w:t xml:space="preserve">Flagrant or repeated noncompliance (after notice) will be handled through </w:t>
      </w:r>
      <w:proofErr w:type="gramStart"/>
      <w:r w:rsidRPr="00AD6114">
        <w:t>University</w:t>
      </w:r>
      <w:proofErr w:type="gramEnd"/>
      <w:r w:rsidRPr="00AD6114">
        <w:t xml:space="preserve"> disciplinary procedures.</w:t>
      </w:r>
      <w:r w:rsidR="00AD6114" w:rsidRPr="00AD6114">
        <w:t xml:space="preserve"> </w:t>
      </w:r>
      <w:r w:rsidRPr="00AD6114">
        <w:t xml:space="preserve"> </w:t>
      </w:r>
      <w:r w:rsidR="000656DE" w:rsidRPr="00AD6114">
        <w:t>If</w:t>
      </w:r>
      <w:r w:rsidRPr="00AD6114">
        <w:t xml:space="preserve"> the University determines that an employee’s undisclosed outside activity, relationship, or interest has resulted in bias to the design, conduct, or reporting of research, the University will promptly report the noncompliance to research sponsors and/or funding agencies, as required. </w:t>
      </w:r>
      <w:r w:rsidR="00D759F9">
        <w:t xml:space="preserve"> </w:t>
      </w:r>
      <w:r w:rsidRPr="00AD6114">
        <w:t>False, fictitious, or fraudulent statements or claims (including intentional omissions) in violation of this policy may result in criminal, civil, administrative, or University penalties.</w:t>
      </w:r>
    </w:p>
    <w:p w14:paraId="1373301A" w14:textId="143F3252" w:rsidR="0040639D" w:rsidRPr="00787BD3" w:rsidRDefault="0040639D" w:rsidP="00104287">
      <w:pPr>
        <w:pStyle w:val="Heading2"/>
        <w:numPr>
          <w:ilvl w:val="0"/>
          <w:numId w:val="45"/>
        </w:numPr>
        <w:tabs>
          <w:tab w:val="clear" w:pos="-1440"/>
          <w:tab w:val="clear" w:pos="-720"/>
          <w:tab w:val="clear" w:pos="720"/>
          <w:tab w:val="clear" w:pos="4680"/>
          <w:tab w:val="clear" w:pos="5400"/>
        </w:tabs>
        <w:ind w:left="360"/>
      </w:pPr>
      <w:r w:rsidRPr="00104287">
        <w:rPr>
          <w:rStyle w:val="Heading2Char"/>
        </w:rPr>
        <w:lastRenderedPageBreak/>
        <w:t xml:space="preserve">NON-DISCLOSURE </w:t>
      </w:r>
      <w:r w:rsidR="002E34B8" w:rsidRPr="00104287">
        <w:rPr>
          <w:rStyle w:val="Heading2Char"/>
        </w:rPr>
        <w:t>AGREEMENT AND CLEARED AUTHORIZED</w:t>
      </w:r>
      <w:r w:rsidR="00104287">
        <w:rPr>
          <w:rStyle w:val="Heading2Char"/>
        </w:rPr>
        <w:t xml:space="preserve"> </w:t>
      </w:r>
      <w:r w:rsidR="002E34B8" w:rsidRPr="00787BD3">
        <w:t>EMPLOYEES:</w:t>
      </w:r>
    </w:p>
    <w:p w14:paraId="0868833C" w14:textId="77777777" w:rsidR="00BE7A3A" w:rsidRPr="00AD6114" w:rsidRDefault="0040639D" w:rsidP="00104287">
      <w:pPr>
        <w:pStyle w:val="ListParagraph"/>
        <w:numPr>
          <w:ilvl w:val="0"/>
          <w:numId w:val="17"/>
        </w:numPr>
        <w:spacing w:before="240"/>
        <w:ind w:left="360"/>
      </w:pPr>
      <w:r w:rsidRPr="00AD6114">
        <w:t xml:space="preserve">Include a Non-Disclosure </w:t>
      </w:r>
      <w:r w:rsidR="002E34B8" w:rsidRPr="00AD6114">
        <w:t>Agreement</w:t>
      </w:r>
      <w:r w:rsidRPr="00AD6114">
        <w:t xml:space="preserve"> that all employees authorized to have access to sensitive information to perform their duties under this contract and/or task order must complete.</w:t>
      </w:r>
    </w:p>
    <w:p w14:paraId="2B57A7D8" w14:textId="77777777" w:rsidR="00BE7A3A" w:rsidRPr="00104287" w:rsidRDefault="00D759F9" w:rsidP="00104287">
      <w:pPr>
        <w:pStyle w:val="ListParagraph"/>
        <w:numPr>
          <w:ilvl w:val="0"/>
          <w:numId w:val="0"/>
        </w:numPr>
        <w:ind w:left="360"/>
        <w:rPr>
          <w:i/>
          <w:iCs/>
        </w:rPr>
      </w:pPr>
      <w:r w:rsidRPr="00104287">
        <w:rPr>
          <w:i/>
          <w:iCs/>
        </w:rPr>
        <w:t>[</w:t>
      </w:r>
      <w:r w:rsidR="00BE7A3A" w:rsidRPr="00104287">
        <w:rPr>
          <w:i/>
          <w:iCs/>
        </w:rPr>
        <w:t>The Non-Disclosure Agreement is below.</w:t>
      </w:r>
      <w:r w:rsidRPr="00104287">
        <w:rPr>
          <w:i/>
          <w:iCs/>
        </w:rPr>
        <w:t>]</w:t>
      </w:r>
    </w:p>
    <w:p w14:paraId="03FF4CE6" w14:textId="77777777" w:rsidR="00274E00" w:rsidRPr="00AD6114" w:rsidRDefault="008763C2" w:rsidP="00104287">
      <w:pPr>
        <w:pStyle w:val="ListParagraph"/>
        <w:numPr>
          <w:ilvl w:val="0"/>
          <w:numId w:val="17"/>
        </w:numPr>
        <w:spacing w:before="240"/>
        <w:ind w:left="360"/>
      </w:pPr>
      <w:r w:rsidRPr="00AD6114">
        <w:t xml:space="preserve">Include a </w:t>
      </w:r>
      <w:r w:rsidR="00274E00" w:rsidRPr="00AD6114">
        <w:t xml:space="preserve">Cleared </w:t>
      </w:r>
      <w:r w:rsidR="003319CB" w:rsidRPr="00AD6114">
        <w:t xml:space="preserve">Authorized </w:t>
      </w:r>
      <w:r w:rsidR="00274E00" w:rsidRPr="00AD6114">
        <w:t>Employee</w:t>
      </w:r>
      <w:r w:rsidR="003319CB" w:rsidRPr="00AD6114">
        <w:t>s</w:t>
      </w:r>
      <w:r w:rsidRPr="00AD6114">
        <w:t xml:space="preserve"> List</w:t>
      </w:r>
      <w:r w:rsidR="003319CB" w:rsidRPr="00AD6114">
        <w:t xml:space="preserve"> </w:t>
      </w:r>
      <w:r w:rsidR="002E34B8" w:rsidRPr="00AD6114">
        <w:t xml:space="preserve">of all employees who have signed specific non-disclosure agreements and have access to sensitive information to perform their duties under </w:t>
      </w:r>
      <w:r w:rsidR="0040639D" w:rsidRPr="00AD6114">
        <w:t xml:space="preserve">this </w:t>
      </w:r>
      <w:r w:rsidR="003319CB" w:rsidRPr="00AD6114">
        <w:t>contract</w:t>
      </w:r>
      <w:r w:rsidR="0040639D" w:rsidRPr="00AD6114">
        <w:t xml:space="preserve"> and/or task order.</w:t>
      </w:r>
    </w:p>
    <w:p w14:paraId="4CFC1CC5" w14:textId="77777777" w:rsidR="00F62726" w:rsidRPr="00775AEF" w:rsidRDefault="00663729" w:rsidP="00775AEF">
      <w:pPr>
        <w:pStyle w:val="ListParagraph"/>
        <w:numPr>
          <w:ilvl w:val="0"/>
          <w:numId w:val="0"/>
        </w:numPr>
        <w:ind w:left="360"/>
        <w:rPr>
          <w:i/>
          <w:iCs/>
        </w:rPr>
      </w:pPr>
      <w:r w:rsidRPr="00775AEF">
        <w:rPr>
          <w:i/>
          <w:iCs/>
        </w:rPr>
        <w:t>[</w:t>
      </w:r>
      <w:r w:rsidR="005A2D23" w:rsidRPr="00775AEF">
        <w:rPr>
          <w:i/>
          <w:iCs/>
        </w:rPr>
        <w:t>Currently there is no identified sensitive information that requires U</w:t>
      </w:r>
      <w:r w:rsidR="00D759F9" w:rsidRPr="00775AEF">
        <w:rPr>
          <w:i/>
          <w:iCs/>
        </w:rPr>
        <w:t>-</w:t>
      </w:r>
      <w:r w:rsidR="005A2D23" w:rsidRPr="00775AEF">
        <w:rPr>
          <w:i/>
          <w:iCs/>
        </w:rPr>
        <w:t xml:space="preserve">M personnel to be added to the below CLEARED AUTHORIZED LIST. </w:t>
      </w:r>
      <w:r w:rsidR="00D759F9" w:rsidRPr="00775AEF">
        <w:rPr>
          <w:i/>
          <w:iCs/>
        </w:rPr>
        <w:t xml:space="preserve"> </w:t>
      </w:r>
      <w:r w:rsidR="005A2D23" w:rsidRPr="00775AEF">
        <w:rPr>
          <w:i/>
          <w:iCs/>
        </w:rPr>
        <w:t>If this changes, U</w:t>
      </w:r>
      <w:r w:rsidR="00D759F9" w:rsidRPr="00775AEF">
        <w:rPr>
          <w:i/>
          <w:iCs/>
        </w:rPr>
        <w:t>-</w:t>
      </w:r>
      <w:r w:rsidR="005A2D23" w:rsidRPr="00775AEF">
        <w:rPr>
          <w:i/>
          <w:iCs/>
        </w:rPr>
        <w:t xml:space="preserve">M will identify these individuals and update </w:t>
      </w:r>
      <w:r w:rsidR="00F62726" w:rsidRPr="00775AEF">
        <w:rPr>
          <w:i/>
          <w:iCs/>
        </w:rPr>
        <w:t xml:space="preserve">[project sponsor] </w:t>
      </w:r>
      <w:r w:rsidR="005A2D23" w:rsidRPr="00775AEF">
        <w:rPr>
          <w:i/>
          <w:iCs/>
        </w:rPr>
        <w:t>as needed so that this can be added to the contract.</w:t>
      </w:r>
    </w:p>
    <w:p w14:paraId="7EE8894E" w14:textId="77777777" w:rsidR="005A2D23" w:rsidRPr="00775AEF" w:rsidRDefault="00F62726" w:rsidP="00775AEF">
      <w:pPr>
        <w:pStyle w:val="ListParagraph"/>
        <w:numPr>
          <w:ilvl w:val="0"/>
          <w:numId w:val="0"/>
        </w:numPr>
        <w:ind w:left="360"/>
        <w:rPr>
          <w:i/>
          <w:iCs/>
        </w:rPr>
      </w:pPr>
      <w:r w:rsidRPr="00775AEF">
        <w:rPr>
          <w:i/>
          <w:iCs/>
        </w:rPr>
        <w:t>Or include the list of names below</w:t>
      </w:r>
      <w:r w:rsidR="00663729" w:rsidRPr="00775AEF">
        <w:rPr>
          <w:i/>
          <w:iCs/>
        </w:rPr>
        <w:t>]</w:t>
      </w:r>
    </w:p>
    <w:p w14:paraId="73AD6845" w14:textId="17F88B9F" w:rsidR="005A2D23" w:rsidRPr="00775AEF" w:rsidRDefault="005A2D23" w:rsidP="00775AEF">
      <w:pPr>
        <w:pStyle w:val="ListParagraph"/>
        <w:numPr>
          <w:ilvl w:val="0"/>
          <w:numId w:val="0"/>
        </w:numPr>
        <w:ind w:left="360"/>
        <w:rPr>
          <w:b/>
          <w:bCs/>
        </w:rPr>
      </w:pPr>
      <w:r w:rsidRPr="00775AEF">
        <w:rPr>
          <w:b/>
          <w:bCs/>
        </w:rPr>
        <w:t>CLEARED AUTHORIZED EMPLOYEES LIST</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1"/>
        <w:gridCol w:w="4411"/>
      </w:tblGrid>
      <w:tr w:rsidR="005A2D23" w14:paraId="2C51CB17" w14:textId="77777777" w:rsidTr="00775AEF">
        <w:tc>
          <w:tcPr>
            <w:tcW w:w="4413" w:type="dxa"/>
          </w:tcPr>
          <w:p w14:paraId="5E8612E7" w14:textId="77777777" w:rsidR="005A2D23" w:rsidRDefault="005A2D23" w:rsidP="00775AEF">
            <w:pPr>
              <w:pStyle w:val="ListParagraph"/>
              <w:numPr>
                <w:ilvl w:val="0"/>
                <w:numId w:val="0"/>
              </w:numPr>
            </w:pPr>
            <w:r>
              <w:t>NAME</w:t>
            </w:r>
          </w:p>
        </w:tc>
        <w:tc>
          <w:tcPr>
            <w:tcW w:w="4443" w:type="dxa"/>
          </w:tcPr>
          <w:p w14:paraId="58902113" w14:textId="77777777" w:rsidR="005A2D23" w:rsidRDefault="005A2D23" w:rsidP="00775AEF">
            <w:pPr>
              <w:pStyle w:val="ListParagraph"/>
              <w:numPr>
                <w:ilvl w:val="0"/>
                <w:numId w:val="0"/>
              </w:numPr>
            </w:pPr>
            <w:r>
              <w:t>ROLE</w:t>
            </w:r>
          </w:p>
        </w:tc>
      </w:tr>
      <w:tr w:rsidR="005A2D23" w14:paraId="7A7A7451" w14:textId="77777777" w:rsidTr="00775AEF">
        <w:tc>
          <w:tcPr>
            <w:tcW w:w="4413" w:type="dxa"/>
          </w:tcPr>
          <w:p w14:paraId="58E90E7D" w14:textId="77777777" w:rsidR="005A2D23" w:rsidRDefault="005A2D23" w:rsidP="00775AEF"/>
        </w:tc>
        <w:tc>
          <w:tcPr>
            <w:tcW w:w="4443" w:type="dxa"/>
          </w:tcPr>
          <w:p w14:paraId="7FDDC924" w14:textId="77777777" w:rsidR="005A2D23" w:rsidRDefault="005A2D23" w:rsidP="00775AEF"/>
        </w:tc>
      </w:tr>
      <w:tr w:rsidR="005A2D23" w14:paraId="7F2CD3EF" w14:textId="77777777" w:rsidTr="00775AEF">
        <w:tc>
          <w:tcPr>
            <w:tcW w:w="4413" w:type="dxa"/>
          </w:tcPr>
          <w:p w14:paraId="46CD4C93" w14:textId="77777777" w:rsidR="005A2D23" w:rsidRDefault="005A2D23" w:rsidP="00775AEF"/>
        </w:tc>
        <w:tc>
          <w:tcPr>
            <w:tcW w:w="4443" w:type="dxa"/>
          </w:tcPr>
          <w:p w14:paraId="4CFF74B3" w14:textId="77777777" w:rsidR="005A2D23" w:rsidRDefault="005A2D23" w:rsidP="00775AEF"/>
        </w:tc>
      </w:tr>
      <w:tr w:rsidR="005A2D23" w14:paraId="6B707831" w14:textId="77777777" w:rsidTr="00775AEF">
        <w:tc>
          <w:tcPr>
            <w:tcW w:w="4413" w:type="dxa"/>
          </w:tcPr>
          <w:p w14:paraId="75CB8104" w14:textId="77777777" w:rsidR="005A2D23" w:rsidRDefault="005A2D23" w:rsidP="00775AEF"/>
        </w:tc>
        <w:tc>
          <w:tcPr>
            <w:tcW w:w="4443" w:type="dxa"/>
          </w:tcPr>
          <w:p w14:paraId="1B2166C6" w14:textId="77777777" w:rsidR="005A2D23" w:rsidRDefault="005A2D23" w:rsidP="00775AEF"/>
        </w:tc>
      </w:tr>
      <w:tr w:rsidR="005A2D23" w14:paraId="2C7DBBD5" w14:textId="77777777" w:rsidTr="00775AEF">
        <w:tc>
          <w:tcPr>
            <w:tcW w:w="4413" w:type="dxa"/>
          </w:tcPr>
          <w:p w14:paraId="54BFEDD4" w14:textId="77777777" w:rsidR="005A2D23" w:rsidRDefault="005A2D23" w:rsidP="00775AEF"/>
        </w:tc>
        <w:tc>
          <w:tcPr>
            <w:tcW w:w="4443" w:type="dxa"/>
          </w:tcPr>
          <w:p w14:paraId="6213CBC9" w14:textId="77777777" w:rsidR="005A2D23" w:rsidRDefault="005A2D23" w:rsidP="00775AEF"/>
        </w:tc>
      </w:tr>
      <w:tr w:rsidR="005A2D23" w14:paraId="75664DA4" w14:textId="77777777" w:rsidTr="00775AEF">
        <w:tc>
          <w:tcPr>
            <w:tcW w:w="4413" w:type="dxa"/>
          </w:tcPr>
          <w:p w14:paraId="6E9B9DBD" w14:textId="77777777" w:rsidR="005A2D23" w:rsidRDefault="005A2D23" w:rsidP="00775AEF"/>
        </w:tc>
        <w:tc>
          <w:tcPr>
            <w:tcW w:w="4443" w:type="dxa"/>
          </w:tcPr>
          <w:p w14:paraId="62FF40D0" w14:textId="77777777" w:rsidR="005A2D23" w:rsidRDefault="005A2D23" w:rsidP="00775AEF"/>
        </w:tc>
      </w:tr>
      <w:tr w:rsidR="005A2D23" w14:paraId="7A1484FD" w14:textId="77777777" w:rsidTr="00775AEF">
        <w:tc>
          <w:tcPr>
            <w:tcW w:w="4413" w:type="dxa"/>
          </w:tcPr>
          <w:p w14:paraId="70BD83DC" w14:textId="77777777" w:rsidR="005A2D23" w:rsidRDefault="005A2D23" w:rsidP="00775AEF"/>
        </w:tc>
        <w:tc>
          <w:tcPr>
            <w:tcW w:w="4443" w:type="dxa"/>
          </w:tcPr>
          <w:p w14:paraId="317895B8" w14:textId="77777777" w:rsidR="005A2D23" w:rsidRDefault="005A2D23" w:rsidP="00775AEF"/>
        </w:tc>
      </w:tr>
    </w:tbl>
    <w:p w14:paraId="43ED6080" w14:textId="77777777" w:rsidR="005A2D23" w:rsidRPr="00787BD3" w:rsidRDefault="005A2D23" w:rsidP="00775AEF">
      <w:pPr>
        <w:pStyle w:val="ListParagraph"/>
        <w:numPr>
          <w:ilvl w:val="0"/>
          <w:numId w:val="0"/>
        </w:numPr>
        <w:ind w:left="360"/>
      </w:pPr>
    </w:p>
    <w:p w14:paraId="6A32B018" w14:textId="5BC375FB" w:rsidR="00F37485" w:rsidRPr="00787BD3" w:rsidRDefault="003319CB" w:rsidP="00775AEF">
      <w:pPr>
        <w:pStyle w:val="Heading2"/>
      </w:pPr>
      <w:r w:rsidRPr="00787BD3">
        <w:br w:type="page"/>
      </w:r>
      <w:r w:rsidR="00F37485" w:rsidRPr="00787BD3">
        <w:lastRenderedPageBreak/>
        <w:t>NONDISCLOSURE AGREEMENT</w:t>
      </w:r>
    </w:p>
    <w:p w14:paraId="019B18E8" w14:textId="77777777" w:rsidR="005A2D23" w:rsidRPr="00787BD3" w:rsidRDefault="005A2D23" w:rsidP="001172AA">
      <w:r w:rsidRPr="002516C4">
        <w:t>This Nondisclosure Agreement (AGREEMENT) is entered into between the [</w:t>
      </w:r>
      <w:r w:rsidRPr="002516C4">
        <w:rPr>
          <w:b/>
          <w:bCs/>
          <w:i/>
          <w:iCs/>
          <w:u w:val="single"/>
        </w:rPr>
        <w:t>Regents of the University of Michigan</w:t>
      </w:r>
      <w:r w:rsidRPr="002516C4">
        <w:t>] located at [</w:t>
      </w:r>
      <w:r w:rsidR="41919D23" w:rsidRPr="002516C4">
        <w:rPr>
          <w:b/>
          <w:bCs/>
          <w:i/>
          <w:iCs/>
          <w:u w:val="single"/>
        </w:rPr>
        <w:t xml:space="preserve">1109 Geddes Ave, </w:t>
      </w:r>
      <w:r w:rsidRPr="002516C4">
        <w:rPr>
          <w:b/>
          <w:bCs/>
          <w:i/>
          <w:iCs/>
          <w:u w:val="single"/>
        </w:rPr>
        <w:t>Ann Arbor MI 48109</w:t>
      </w:r>
      <w:r w:rsidRPr="002516C4">
        <w:rPr>
          <w:b/>
          <w:bCs/>
          <w:u w:val="single"/>
        </w:rPr>
        <w:t>]</w:t>
      </w:r>
      <w:r w:rsidRPr="002516C4">
        <w:t xml:space="preserve"> (hereinafter referred to as “</w:t>
      </w:r>
      <w:r w:rsidRPr="002516C4">
        <w:rPr>
          <w:b/>
          <w:bCs/>
          <w:i/>
          <w:iCs/>
          <w:u w:val="single"/>
        </w:rPr>
        <w:t>University of Michigan”)</w:t>
      </w:r>
      <w:r w:rsidRPr="002516C4">
        <w:t xml:space="preserve"> and [</w:t>
      </w:r>
      <w:r w:rsidR="00F62726" w:rsidRPr="002516C4">
        <w:rPr>
          <w:b/>
          <w:bCs/>
          <w:i/>
          <w:iCs/>
          <w:u w:val="single"/>
        </w:rPr>
        <w:t>other institution</w:t>
      </w:r>
      <w:r w:rsidRPr="002516C4">
        <w:t>] residing at [</w:t>
      </w:r>
      <w:r w:rsidR="00F62726" w:rsidRPr="002516C4">
        <w:rPr>
          <w:b/>
          <w:bCs/>
          <w:i/>
          <w:iCs/>
          <w:u w:val="single"/>
        </w:rPr>
        <w:t>other institution location</w:t>
      </w:r>
      <w:r w:rsidR="005A423F" w:rsidRPr="002516C4">
        <w:rPr>
          <w:b/>
          <w:bCs/>
          <w:i/>
          <w:iCs/>
          <w:u w:val="single"/>
        </w:rPr>
        <w:t>]</w:t>
      </w:r>
      <w:r w:rsidRPr="3E3EC797">
        <w:rPr>
          <w:b/>
          <w:bCs/>
          <w:color w:val="00FF00"/>
        </w:rPr>
        <w:t xml:space="preserve"> </w:t>
      </w:r>
    </w:p>
    <w:p w14:paraId="317923B2" w14:textId="51B4D432" w:rsidR="00F37485" w:rsidRPr="00787BD3" w:rsidRDefault="00F37485" w:rsidP="00775AEF">
      <w:pPr>
        <w:spacing w:before="240"/>
      </w:pPr>
      <w:r w:rsidRPr="00787BD3">
        <w:t xml:space="preserve">Under contract </w:t>
      </w:r>
      <w:r w:rsidR="00F62726" w:rsidRPr="000849AA">
        <w:rPr>
          <w:i/>
          <w:iCs/>
        </w:rPr>
        <w:t>[contract number]</w:t>
      </w:r>
      <w:r w:rsidR="00F62726">
        <w:t xml:space="preserve"> that</w:t>
      </w:r>
      <w:r w:rsidRPr="00787BD3">
        <w:t xml:space="preserve"> </w:t>
      </w:r>
      <w:r w:rsidR="00AD6114" w:rsidRPr="00AD6114">
        <w:rPr>
          <w:b/>
          <w:bCs/>
          <w:i/>
          <w:iCs/>
        </w:rPr>
        <w:t>[</w:t>
      </w:r>
      <w:r w:rsidR="00F62726">
        <w:rPr>
          <w:b/>
          <w:bCs/>
          <w:i/>
          <w:iCs/>
        </w:rPr>
        <w:t>project sponsor</w:t>
      </w:r>
      <w:r w:rsidR="00AD6114" w:rsidRPr="00AD6114">
        <w:rPr>
          <w:b/>
          <w:bCs/>
          <w:i/>
          <w:iCs/>
        </w:rPr>
        <w:t>]</w:t>
      </w:r>
      <w:r w:rsidRPr="00787BD3">
        <w:t xml:space="preserve"> has provided to [</w:t>
      </w:r>
      <w:r w:rsidR="005A423F" w:rsidRPr="00787BD3">
        <w:rPr>
          <w:b/>
          <w:i/>
        </w:rPr>
        <w:t>Regents of the University of Michigan</w:t>
      </w:r>
      <w:r w:rsidRPr="00787BD3">
        <w:t>] access to sensitive information</w:t>
      </w:r>
      <w:r w:rsidR="003536D8" w:rsidRPr="00787BD3">
        <w:t xml:space="preserve"> as defined in </w:t>
      </w:r>
      <w:r w:rsidR="001A3EFC">
        <w:t>[</w:t>
      </w:r>
      <w:r w:rsidR="001A3EFC">
        <w:rPr>
          <w:b/>
          <w:bCs/>
        </w:rPr>
        <w:t>C</w:t>
      </w:r>
      <w:r w:rsidR="001A3EFC" w:rsidRPr="001A3EFC">
        <w:rPr>
          <w:b/>
          <w:bCs/>
        </w:rPr>
        <w:t>ited regulation</w:t>
      </w:r>
      <w:r w:rsidR="001A3EFC">
        <w:t>]</w:t>
      </w:r>
      <w:r w:rsidR="000849AA">
        <w:t xml:space="preserve">, </w:t>
      </w:r>
      <w:r w:rsidR="003536D8" w:rsidRPr="00787BD3">
        <w:t xml:space="preserve">I acknowledge that I have received training on the </w:t>
      </w:r>
      <w:r w:rsidR="00AD6114" w:rsidRPr="00AD6114">
        <w:rPr>
          <w:b/>
          <w:bCs/>
          <w:i/>
          <w:iCs/>
        </w:rPr>
        <w:t>[</w:t>
      </w:r>
      <w:r w:rsidR="00F62726">
        <w:rPr>
          <w:b/>
          <w:bCs/>
          <w:i/>
          <w:iCs/>
        </w:rPr>
        <w:t>project sponsor</w:t>
      </w:r>
      <w:r w:rsidR="00AD6114" w:rsidRPr="00AD6114">
        <w:rPr>
          <w:b/>
          <w:bCs/>
          <w:i/>
          <w:iCs/>
        </w:rPr>
        <w:t>]</w:t>
      </w:r>
      <w:r w:rsidR="003536D8" w:rsidRPr="00787BD3">
        <w:t xml:space="preserve">’s OCI Avoidance Plan and I agree to abide by the terms of the OCI Avoidance Plan.  Further, </w:t>
      </w:r>
      <w:r w:rsidRPr="00787BD3">
        <w:t xml:space="preserve">I agree to maintain this sensitive information in accordance with the </w:t>
      </w:r>
      <w:r w:rsidR="00AD6114" w:rsidRPr="00AD6114">
        <w:rPr>
          <w:b/>
          <w:bCs/>
          <w:i/>
          <w:iCs/>
        </w:rPr>
        <w:t>[</w:t>
      </w:r>
      <w:r w:rsidR="00F62726">
        <w:rPr>
          <w:b/>
          <w:bCs/>
          <w:i/>
          <w:iCs/>
        </w:rPr>
        <w:t>project sponsor</w:t>
      </w:r>
      <w:r w:rsidR="00AD6114" w:rsidRPr="00AD6114">
        <w:rPr>
          <w:b/>
          <w:bCs/>
          <w:i/>
          <w:iCs/>
        </w:rPr>
        <w:t>]</w:t>
      </w:r>
      <w:r w:rsidR="00AD6114" w:rsidRPr="00787BD3">
        <w:t xml:space="preserve"> </w:t>
      </w:r>
      <w:r w:rsidRPr="00787BD3">
        <w:t xml:space="preserve">OCI Avoidance Plan. </w:t>
      </w:r>
      <w:r w:rsidR="003536D8" w:rsidRPr="00787BD3">
        <w:t>I will only grant access to sensitive information to authorized employees of [</w:t>
      </w:r>
      <w:r w:rsidR="00190E84" w:rsidRPr="00787BD3">
        <w:rPr>
          <w:b/>
          <w:i/>
        </w:rPr>
        <w:t>Regents of the University of Michigan</w:t>
      </w:r>
      <w:r w:rsidR="003536D8" w:rsidRPr="00787BD3">
        <w:t xml:space="preserve">].  I have been provided with a list of authorized employees that may receive this sensitive information.  I understand that failure to comply with </w:t>
      </w:r>
      <w:r w:rsidR="00F62726">
        <w:t xml:space="preserve">University of Michigan’s </w:t>
      </w:r>
      <w:r w:rsidR="003536D8" w:rsidRPr="00787BD3">
        <w:t xml:space="preserve">plan may result in disciplinary action up to and including termination from the </w:t>
      </w:r>
      <w:r w:rsidR="00F62726">
        <w:t>University of Michigan.</w:t>
      </w:r>
    </w:p>
    <w:p w14:paraId="38C16D77" w14:textId="54A1E239" w:rsidR="00F37485" w:rsidRDefault="00F37485" w:rsidP="00775AEF">
      <w:pPr>
        <w:spacing w:before="480" w:after="0"/>
      </w:pPr>
      <w:r w:rsidRPr="00787BD3">
        <w:t>By: __</w:t>
      </w:r>
      <w:r w:rsidR="009118A7" w:rsidRPr="00787BD3">
        <w:t>___________________________</w:t>
      </w:r>
      <w:r w:rsidR="00775AEF">
        <w:t>__________________</w:t>
      </w:r>
    </w:p>
    <w:p w14:paraId="32B23F75" w14:textId="40DDE9DD" w:rsidR="00775AEF" w:rsidRPr="00775AEF" w:rsidRDefault="00775AEF" w:rsidP="000849AA">
      <w:pPr>
        <w:spacing w:before="0" w:after="0"/>
        <w:ind w:left="360"/>
      </w:pPr>
      <w:r w:rsidRPr="00775AEF">
        <w:t>(signature)</w:t>
      </w:r>
    </w:p>
    <w:p w14:paraId="3739FF55" w14:textId="489BF700" w:rsidR="00775AEF" w:rsidRDefault="00F37485" w:rsidP="00775AEF">
      <w:pPr>
        <w:spacing w:before="480"/>
      </w:pPr>
      <w:r w:rsidRPr="00787BD3">
        <w:t>Printed Name</w:t>
      </w:r>
      <w:r w:rsidR="00775AEF">
        <w:t>: ______________________________________</w:t>
      </w:r>
    </w:p>
    <w:p w14:paraId="367ABA24" w14:textId="77777777" w:rsidR="00775AEF" w:rsidRDefault="00F37485" w:rsidP="00775AEF">
      <w:pPr>
        <w:spacing w:before="480"/>
        <w:rPr>
          <w:u w:val="single"/>
        </w:rPr>
      </w:pPr>
      <w:r w:rsidRPr="00787BD3">
        <w:t>Title</w:t>
      </w:r>
      <w:r w:rsidR="00775AEF">
        <w:t>: ______________________________________________</w:t>
      </w:r>
    </w:p>
    <w:p w14:paraId="7D4DB33B" w14:textId="7588A9F6" w:rsidR="00274E00" w:rsidRPr="00775AEF" w:rsidRDefault="00F37485" w:rsidP="00775AEF">
      <w:pPr>
        <w:spacing w:before="480"/>
        <w:rPr>
          <w:u w:val="single"/>
        </w:rPr>
      </w:pPr>
      <w:r w:rsidRPr="00787BD3">
        <w:t>Date</w:t>
      </w:r>
      <w:r w:rsidR="00775AEF">
        <w:t>: ______________________________________________</w:t>
      </w:r>
    </w:p>
    <w:sectPr w:rsidR="00274E00" w:rsidRPr="00775AEF" w:rsidSect="003E4E01">
      <w:footerReference w:type="defaul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78C4D" w14:textId="77777777" w:rsidR="00B61736" w:rsidRDefault="00B61736" w:rsidP="001172AA">
      <w:r>
        <w:separator/>
      </w:r>
    </w:p>
  </w:endnote>
  <w:endnote w:type="continuationSeparator" w:id="0">
    <w:p w14:paraId="35D9D90D" w14:textId="77777777" w:rsidR="00B61736" w:rsidRDefault="00B61736" w:rsidP="00117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27A44" w14:textId="77777777" w:rsidR="003E4E01" w:rsidRDefault="003E4E01" w:rsidP="001172AA">
    <w:pPr>
      <w:pStyle w:val="Footer"/>
    </w:pPr>
    <w:r>
      <w:fldChar w:fldCharType="begin"/>
    </w:r>
    <w:r>
      <w:instrText xml:space="preserve"> PAGE   \* MERGEFORMAT </w:instrText>
    </w:r>
    <w:r>
      <w:fldChar w:fldCharType="separate"/>
    </w:r>
    <w:r w:rsidR="00190E84">
      <w:rPr>
        <w:noProof/>
      </w:rPr>
      <w:t>11</w:t>
    </w:r>
    <w:r>
      <w:rPr>
        <w:noProof/>
      </w:rPr>
      <w:fldChar w:fldCharType="end"/>
    </w:r>
  </w:p>
  <w:p w14:paraId="1659634A" w14:textId="77777777" w:rsidR="003E4E01" w:rsidRDefault="00B431CE" w:rsidP="001172AA">
    <w:pPr>
      <w:pStyle w:val="Footer"/>
    </w:pPr>
    <w:r>
      <w:t>(</w:t>
    </w:r>
    <w:r w:rsidR="000656DE">
      <w:t>10</w:t>
    </w:r>
    <w:r>
      <w:t>/20</w:t>
    </w:r>
    <w:r w:rsidR="00BD7B78">
      <w:t>21</w:t>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1ADDD" w14:textId="77777777" w:rsidR="00B61736" w:rsidRDefault="00B61736" w:rsidP="001172AA">
      <w:r>
        <w:separator/>
      </w:r>
    </w:p>
  </w:footnote>
  <w:footnote w:type="continuationSeparator" w:id="0">
    <w:p w14:paraId="1D304C0E" w14:textId="77777777" w:rsidR="00B61736" w:rsidRDefault="00B61736" w:rsidP="001172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63CA"/>
    <w:multiLevelType w:val="hybridMultilevel"/>
    <w:tmpl w:val="F306EB1E"/>
    <w:lvl w:ilvl="0" w:tplc="D31679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5E7F08"/>
    <w:multiLevelType w:val="hybridMultilevel"/>
    <w:tmpl w:val="732CB8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62779E"/>
    <w:multiLevelType w:val="multilevel"/>
    <w:tmpl w:val="4F7CB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4B17CE"/>
    <w:multiLevelType w:val="hybridMultilevel"/>
    <w:tmpl w:val="DC58D5C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1DA1028"/>
    <w:multiLevelType w:val="hybridMultilevel"/>
    <w:tmpl w:val="D93EDD38"/>
    <w:lvl w:ilvl="0" w:tplc="817CE7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CF7F16"/>
    <w:multiLevelType w:val="hybridMultilevel"/>
    <w:tmpl w:val="A30CB5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2C0F95"/>
    <w:multiLevelType w:val="hybridMultilevel"/>
    <w:tmpl w:val="F4589BC0"/>
    <w:lvl w:ilvl="0" w:tplc="D316797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461B85"/>
    <w:multiLevelType w:val="multilevel"/>
    <w:tmpl w:val="FB848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246304"/>
    <w:multiLevelType w:val="hybridMultilevel"/>
    <w:tmpl w:val="0060C83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260661A1"/>
    <w:multiLevelType w:val="multilevel"/>
    <w:tmpl w:val="37F89AE0"/>
    <w:lvl w:ilvl="0">
      <w:start w:val="5"/>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0" w15:restartNumberingAfterBreak="0">
    <w:nsid w:val="28186000"/>
    <w:multiLevelType w:val="hybridMultilevel"/>
    <w:tmpl w:val="6B947B8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8A044C6"/>
    <w:multiLevelType w:val="multilevel"/>
    <w:tmpl w:val="282C64F4"/>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2DDE58B9"/>
    <w:multiLevelType w:val="hybridMultilevel"/>
    <w:tmpl w:val="35DA41AE"/>
    <w:lvl w:ilvl="0" w:tplc="353478D0">
      <w:start w:val="1"/>
      <w:numFmt w:val="upperLetter"/>
      <w:pStyle w:val="ListParagraph"/>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E4958FF"/>
    <w:multiLevelType w:val="hybridMultilevel"/>
    <w:tmpl w:val="FAF082D2"/>
    <w:lvl w:ilvl="0" w:tplc="A9B65CD6">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EC6306F"/>
    <w:multiLevelType w:val="hybridMultilevel"/>
    <w:tmpl w:val="D6F02F14"/>
    <w:lvl w:ilvl="0" w:tplc="972AAC60">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DF34525"/>
    <w:multiLevelType w:val="hybridMultilevel"/>
    <w:tmpl w:val="D84C815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56C706D"/>
    <w:multiLevelType w:val="hybridMultilevel"/>
    <w:tmpl w:val="1CFAF826"/>
    <w:lvl w:ilvl="0" w:tplc="A134C258">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4B2D45C2"/>
    <w:multiLevelType w:val="hybridMultilevel"/>
    <w:tmpl w:val="DDD84186"/>
    <w:lvl w:ilvl="0" w:tplc="FC1A1EC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1E62B5"/>
    <w:multiLevelType w:val="hybridMultilevel"/>
    <w:tmpl w:val="5E1CF5EC"/>
    <w:lvl w:ilvl="0" w:tplc="EDC40690">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50231FD8"/>
    <w:multiLevelType w:val="hybridMultilevel"/>
    <w:tmpl w:val="2DD0E554"/>
    <w:lvl w:ilvl="0" w:tplc="26CAA102">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514B69C6"/>
    <w:multiLevelType w:val="hybridMultilevel"/>
    <w:tmpl w:val="264EED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D56C1D"/>
    <w:multiLevelType w:val="hybridMultilevel"/>
    <w:tmpl w:val="B60C75B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395F1B"/>
    <w:multiLevelType w:val="hybridMultilevel"/>
    <w:tmpl w:val="A1744AA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733187E"/>
    <w:multiLevelType w:val="hybridMultilevel"/>
    <w:tmpl w:val="881E7558"/>
    <w:lvl w:ilvl="0" w:tplc="CDE2022E">
      <w:start w:val="1"/>
      <w:numFmt w:val="upperLetter"/>
      <w:pStyle w:val="Heading3"/>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9030EED"/>
    <w:multiLevelType w:val="hybridMultilevel"/>
    <w:tmpl w:val="602CEAD6"/>
    <w:lvl w:ilvl="0" w:tplc="195072B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446939"/>
    <w:multiLevelType w:val="hybridMultilevel"/>
    <w:tmpl w:val="E1C25F6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97907F2"/>
    <w:multiLevelType w:val="hybridMultilevel"/>
    <w:tmpl w:val="84C60540"/>
    <w:lvl w:ilvl="0" w:tplc="0592EFBA">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6A09334C"/>
    <w:multiLevelType w:val="hybridMultilevel"/>
    <w:tmpl w:val="6924270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B286E71"/>
    <w:multiLevelType w:val="hybridMultilevel"/>
    <w:tmpl w:val="D562C516"/>
    <w:lvl w:ilvl="0" w:tplc="2146E1E6">
      <w:start w:val="7"/>
      <w:numFmt w:val="upperLetter"/>
      <w:lvlText w:val="%1.)"/>
      <w:lvlJc w:val="left"/>
      <w:pPr>
        <w:tabs>
          <w:tab w:val="num" w:pos="1440"/>
        </w:tabs>
        <w:ind w:left="1440" w:hanging="90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9" w15:restartNumberingAfterBreak="0">
    <w:nsid w:val="7C7C7A09"/>
    <w:multiLevelType w:val="hybridMultilevel"/>
    <w:tmpl w:val="B6BE0D5C"/>
    <w:lvl w:ilvl="0" w:tplc="14241488">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408576541">
    <w:abstractNumId w:val="13"/>
  </w:num>
  <w:num w:numId="2" w16cid:durableId="1315917674">
    <w:abstractNumId w:val="28"/>
  </w:num>
  <w:num w:numId="3" w16cid:durableId="1322002372">
    <w:abstractNumId w:val="9"/>
  </w:num>
  <w:num w:numId="4" w16cid:durableId="12113782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45784060">
    <w:abstractNumId w:val="8"/>
  </w:num>
  <w:num w:numId="6" w16cid:durableId="484854377">
    <w:abstractNumId w:val="1"/>
  </w:num>
  <w:num w:numId="7" w16cid:durableId="1875658265">
    <w:abstractNumId w:val="3"/>
  </w:num>
  <w:num w:numId="8" w16cid:durableId="2016957677">
    <w:abstractNumId w:val="14"/>
  </w:num>
  <w:num w:numId="9" w16cid:durableId="1453330018">
    <w:abstractNumId w:val="24"/>
  </w:num>
  <w:num w:numId="10" w16cid:durableId="138695227">
    <w:abstractNumId w:val="20"/>
  </w:num>
  <w:num w:numId="11" w16cid:durableId="1608810420">
    <w:abstractNumId w:val="10"/>
  </w:num>
  <w:num w:numId="12" w16cid:durableId="1879120783">
    <w:abstractNumId w:val="15"/>
  </w:num>
  <w:num w:numId="13" w16cid:durableId="1994290619">
    <w:abstractNumId w:val="22"/>
  </w:num>
  <w:num w:numId="14" w16cid:durableId="1713648711">
    <w:abstractNumId w:val="17"/>
  </w:num>
  <w:num w:numId="15" w16cid:durableId="1215577145">
    <w:abstractNumId w:val="25"/>
  </w:num>
  <w:num w:numId="16" w16cid:durableId="448819581">
    <w:abstractNumId w:val="27"/>
  </w:num>
  <w:num w:numId="17" w16cid:durableId="655299823">
    <w:abstractNumId w:val="6"/>
  </w:num>
  <w:num w:numId="18" w16cid:durableId="1089236980">
    <w:abstractNumId w:val="0"/>
  </w:num>
  <w:num w:numId="19" w16cid:durableId="951202742">
    <w:abstractNumId w:val="11"/>
  </w:num>
  <w:num w:numId="20" w16cid:durableId="104542068">
    <w:abstractNumId w:val="7"/>
  </w:num>
  <w:num w:numId="21" w16cid:durableId="789318675">
    <w:abstractNumId w:val="2"/>
  </w:num>
  <w:num w:numId="22" w16cid:durableId="2020934175">
    <w:abstractNumId w:val="5"/>
  </w:num>
  <w:num w:numId="23" w16cid:durableId="44573677">
    <w:abstractNumId w:val="23"/>
  </w:num>
  <w:num w:numId="24" w16cid:durableId="1840539331">
    <w:abstractNumId w:val="14"/>
  </w:num>
  <w:num w:numId="25" w16cid:durableId="606470781">
    <w:abstractNumId w:val="14"/>
  </w:num>
  <w:num w:numId="26" w16cid:durableId="769817633">
    <w:abstractNumId w:val="29"/>
  </w:num>
  <w:num w:numId="27" w16cid:durableId="1242181530">
    <w:abstractNumId w:val="18"/>
  </w:num>
  <w:num w:numId="28" w16cid:durableId="1468669806">
    <w:abstractNumId w:val="16"/>
  </w:num>
  <w:num w:numId="29" w16cid:durableId="2126657570">
    <w:abstractNumId w:val="26"/>
  </w:num>
  <w:num w:numId="30" w16cid:durableId="650327082">
    <w:abstractNumId w:val="19"/>
  </w:num>
  <w:num w:numId="31" w16cid:durableId="1999262151">
    <w:abstractNumId w:val="12"/>
  </w:num>
  <w:num w:numId="32" w16cid:durableId="2048486343">
    <w:abstractNumId w:val="12"/>
    <w:lvlOverride w:ilvl="0">
      <w:startOverride w:val="1"/>
    </w:lvlOverride>
  </w:num>
  <w:num w:numId="33" w16cid:durableId="1849296895">
    <w:abstractNumId w:val="12"/>
  </w:num>
  <w:num w:numId="34" w16cid:durableId="1996453298">
    <w:abstractNumId w:val="12"/>
  </w:num>
  <w:num w:numId="35" w16cid:durableId="2110999391">
    <w:abstractNumId w:val="12"/>
  </w:num>
  <w:num w:numId="36" w16cid:durableId="1280212660">
    <w:abstractNumId w:val="12"/>
  </w:num>
  <w:num w:numId="37" w16cid:durableId="100029949">
    <w:abstractNumId w:val="12"/>
  </w:num>
  <w:num w:numId="38" w16cid:durableId="98304050">
    <w:abstractNumId w:val="12"/>
  </w:num>
  <w:num w:numId="39" w16cid:durableId="1182818583">
    <w:abstractNumId w:val="12"/>
  </w:num>
  <w:num w:numId="40" w16cid:durableId="2087024354">
    <w:abstractNumId w:val="12"/>
  </w:num>
  <w:num w:numId="41" w16cid:durableId="192546705">
    <w:abstractNumId w:val="12"/>
  </w:num>
  <w:num w:numId="42" w16cid:durableId="712077996">
    <w:abstractNumId w:val="12"/>
  </w:num>
  <w:num w:numId="43" w16cid:durableId="259874569">
    <w:abstractNumId w:val="12"/>
  </w:num>
  <w:num w:numId="44" w16cid:durableId="1026294989">
    <w:abstractNumId w:val="12"/>
  </w:num>
  <w:num w:numId="45" w16cid:durableId="651367536">
    <w:abstractNumId w:val="21"/>
  </w:num>
  <w:num w:numId="46" w16cid:durableId="2109963293">
    <w:abstractNumId w:val="4"/>
  </w:num>
  <w:num w:numId="47" w16cid:durableId="602224822">
    <w:abstractNumId w:val="12"/>
  </w:num>
  <w:num w:numId="48" w16cid:durableId="1029799454">
    <w:abstractNumId w:val="12"/>
  </w:num>
  <w:num w:numId="49" w16cid:durableId="27725529">
    <w:abstractNumId w:val="12"/>
  </w:num>
  <w:num w:numId="50" w16cid:durableId="1426196387">
    <w:abstractNumId w:val="12"/>
  </w:num>
  <w:num w:numId="51" w16cid:durableId="2005231961">
    <w:abstractNumId w:val="12"/>
  </w:num>
  <w:num w:numId="52" w16cid:durableId="2029989931">
    <w:abstractNumId w:val="12"/>
  </w:num>
  <w:num w:numId="53" w16cid:durableId="550927020">
    <w:abstractNumId w:val="12"/>
  </w:num>
  <w:num w:numId="54" w16cid:durableId="884606861">
    <w:abstractNumId w:val="12"/>
  </w:num>
  <w:num w:numId="55" w16cid:durableId="1528790310">
    <w:abstractNumId w:val="12"/>
  </w:num>
  <w:num w:numId="56" w16cid:durableId="289942192">
    <w:abstractNumId w:val="12"/>
  </w:num>
  <w:num w:numId="57" w16cid:durableId="28579170">
    <w:abstractNumId w:val="12"/>
  </w:num>
  <w:num w:numId="58" w16cid:durableId="203105438">
    <w:abstractNumId w:val="12"/>
  </w:num>
  <w:num w:numId="59" w16cid:durableId="9185308">
    <w:abstractNumId w:val="12"/>
  </w:num>
  <w:num w:numId="60" w16cid:durableId="1828940517">
    <w:abstractNumId w:val="12"/>
  </w:num>
  <w:num w:numId="61" w16cid:durableId="19213328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removePersonalInformation/>
  <w:removeDateAndTim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E00"/>
    <w:rsid w:val="000117C2"/>
    <w:rsid w:val="00022CC1"/>
    <w:rsid w:val="00034A34"/>
    <w:rsid w:val="00036EF2"/>
    <w:rsid w:val="000656DE"/>
    <w:rsid w:val="000849AA"/>
    <w:rsid w:val="000925AB"/>
    <w:rsid w:val="000A0336"/>
    <w:rsid w:val="000B352F"/>
    <w:rsid w:val="000C0AF5"/>
    <w:rsid w:val="000D2FCF"/>
    <w:rsid w:val="000E6618"/>
    <w:rsid w:val="00104287"/>
    <w:rsid w:val="001172AA"/>
    <w:rsid w:val="0012261A"/>
    <w:rsid w:val="00136501"/>
    <w:rsid w:val="0013755D"/>
    <w:rsid w:val="001404A6"/>
    <w:rsid w:val="00142EF1"/>
    <w:rsid w:val="00190E84"/>
    <w:rsid w:val="00197D96"/>
    <w:rsid w:val="001A3EFC"/>
    <w:rsid w:val="001D1F00"/>
    <w:rsid w:val="001D3FB4"/>
    <w:rsid w:val="001F5C64"/>
    <w:rsid w:val="0020382B"/>
    <w:rsid w:val="00213458"/>
    <w:rsid w:val="00245A80"/>
    <w:rsid w:val="002516C4"/>
    <w:rsid w:val="00253F33"/>
    <w:rsid w:val="00254B6D"/>
    <w:rsid w:val="0027309C"/>
    <w:rsid w:val="00274E00"/>
    <w:rsid w:val="002A2A39"/>
    <w:rsid w:val="002A4345"/>
    <w:rsid w:val="002D5A86"/>
    <w:rsid w:val="002E34B8"/>
    <w:rsid w:val="002F180A"/>
    <w:rsid w:val="003223F7"/>
    <w:rsid w:val="003319CB"/>
    <w:rsid w:val="003536D8"/>
    <w:rsid w:val="003633E4"/>
    <w:rsid w:val="00363ED9"/>
    <w:rsid w:val="003727C7"/>
    <w:rsid w:val="003C0002"/>
    <w:rsid w:val="003D2BD9"/>
    <w:rsid w:val="003E4E01"/>
    <w:rsid w:val="0040639D"/>
    <w:rsid w:val="00413B7E"/>
    <w:rsid w:val="0044075C"/>
    <w:rsid w:val="004631C5"/>
    <w:rsid w:val="00492A65"/>
    <w:rsid w:val="004A1D43"/>
    <w:rsid w:val="004B2B26"/>
    <w:rsid w:val="004B48BC"/>
    <w:rsid w:val="004E2867"/>
    <w:rsid w:val="00502944"/>
    <w:rsid w:val="00504F56"/>
    <w:rsid w:val="00526E82"/>
    <w:rsid w:val="0054095B"/>
    <w:rsid w:val="00590B57"/>
    <w:rsid w:val="005A2D23"/>
    <w:rsid w:val="005A423F"/>
    <w:rsid w:val="005E60AD"/>
    <w:rsid w:val="00614E1E"/>
    <w:rsid w:val="00646A05"/>
    <w:rsid w:val="00653D77"/>
    <w:rsid w:val="00663729"/>
    <w:rsid w:val="00687FD3"/>
    <w:rsid w:val="006B10A6"/>
    <w:rsid w:val="006B5F48"/>
    <w:rsid w:val="006B7264"/>
    <w:rsid w:val="006C5EA5"/>
    <w:rsid w:val="006E02CF"/>
    <w:rsid w:val="00700A9F"/>
    <w:rsid w:val="0074060F"/>
    <w:rsid w:val="00744326"/>
    <w:rsid w:val="00752669"/>
    <w:rsid w:val="00762CF6"/>
    <w:rsid w:val="00767201"/>
    <w:rsid w:val="00775AEF"/>
    <w:rsid w:val="00787BD3"/>
    <w:rsid w:val="007A2E42"/>
    <w:rsid w:val="007A3950"/>
    <w:rsid w:val="007F71B9"/>
    <w:rsid w:val="008011E5"/>
    <w:rsid w:val="00841D46"/>
    <w:rsid w:val="00857CEB"/>
    <w:rsid w:val="008763C2"/>
    <w:rsid w:val="008A5600"/>
    <w:rsid w:val="008A751C"/>
    <w:rsid w:val="008B5735"/>
    <w:rsid w:val="008D3090"/>
    <w:rsid w:val="008D30D9"/>
    <w:rsid w:val="009118A7"/>
    <w:rsid w:val="00913D7E"/>
    <w:rsid w:val="00924EBB"/>
    <w:rsid w:val="00947738"/>
    <w:rsid w:val="00995829"/>
    <w:rsid w:val="009A7440"/>
    <w:rsid w:val="009C7A9A"/>
    <w:rsid w:val="009D7A3A"/>
    <w:rsid w:val="009E15BB"/>
    <w:rsid w:val="00A0388E"/>
    <w:rsid w:val="00A670E3"/>
    <w:rsid w:val="00A97FA3"/>
    <w:rsid w:val="00AD6114"/>
    <w:rsid w:val="00AE4DB5"/>
    <w:rsid w:val="00AF6CD8"/>
    <w:rsid w:val="00B204CD"/>
    <w:rsid w:val="00B431CE"/>
    <w:rsid w:val="00B61736"/>
    <w:rsid w:val="00B813FB"/>
    <w:rsid w:val="00B8306D"/>
    <w:rsid w:val="00B9037C"/>
    <w:rsid w:val="00BA04B0"/>
    <w:rsid w:val="00BB0808"/>
    <w:rsid w:val="00BD7B78"/>
    <w:rsid w:val="00BE68F5"/>
    <w:rsid w:val="00BE7A3A"/>
    <w:rsid w:val="00BE7E2B"/>
    <w:rsid w:val="00BF19B0"/>
    <w:rsid w:val="00C05202"/>
    <w:rsid w:val="00C20A3D"/>
    <w:rsid w:val="00C62B1D"/>
    <w:rsid w:val="00C62F4C"/>
    <w:rsid w:val="00C6547A"/>
    <w:rsid w:val="00C94778"/>
    <w:rsid w:val="00C974C1"/>
    <w:rsid w:val="00CA4B1A"/>
    <w:rsid w:val="00CA684D"/>
    <w:rsid w:val="00CB71A1"/>
    <w:rsid w:val="00CD0322"/>
    <w:rsid w:val="00CE5E1F"/>
    <w:rsid w:val="00D34C01"/>
    <w:rsid w:val="00D42F21"/>
    <w:rsid w:val="00D45D97"/>
    <w:rsid w:val="00D631F8"/>
    <w:rsid w:val="00D759F9"/>
    <w:rsid w:val="00D856A6"/>
    <w:rsid w:val="00DA0D93"/>
    <w:rsid w:val="00DA495B"/>
    <w:rsid w:val="00DB37CD"/>
    <w:rsid w:val="00DC03C5"/>
    <w:rsid w:val="00DD4475"/>
    <w:rsid w:val="00DD7C40"/>
    <w:rsid w:val="00DE4522"/>
    <w:rsid w:val="00DF2260"/>
    <w:rsid w:val="00E17405"/>
    <w:rsid w:val="00E246BE"/>
    <w:rsid w:val="00E34E48"/>
    <w:rsid w:val="00E52281"/>
    <w:rsid w:val="00E74103"/>
    <w:rsid w:val="00E91210"/>
    <w:rsid w:val="00EC5546"/>
    <w:rsid w:val="00EE4373"/>
    <w:rsid w:val="00EF1FE3"/>
    <w:rsid w:val="00EF7484"/>
    <w:rsid w:val="00F10883"/>
    <w:rsid w:val="00F16C96"/>
    <w:rsid w:val="00F240DF"/>
    <w:rsid w:val="00F37485"/>
    <w:rsid w:val="00F42292"/>
    <w:rsid w:val="00F62726"/>
    <w:rsid w:val="00F862C4"/>
    <w:rsid w:val="00F92A55"/>
    <w:rsid w:val="00FA30D5"/>
    <w:rsid w:val="00FA43E9"/>
    <w:rsid w:val="00FB5D18"/>
    <w:rsid w:val="06FD6C89"/>
    <w:rsid w:val="25709F04"/>
    <w:rsid w:val="3E3EC797"/>
    <w:rsid w:val="41919D23"/>
    <w:rsid w:val="5BFCBEB1"/>
    <w:rsid w:val="60271C27"/>
    <w:rsid w:val="660229EE"/>
    <w:rsid w:val="699A6037"/>
    <w:rsid w:val="72A5F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F3604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72AA"/>
    <w:pPr>
      <w:spacing w:before="120" w:after="120" w:line="276" w:lineRule="auto"/>
    </w:pPr>
    <w:rPr>
      <w:rFonts w:ascii="Arial" w:hAnsi="Arial" w:cs="Arial"/>
      <w:color w:val="000000"/>
      <w:sz w:val="22"/>
      <w:szCs w:val="22"/>
    </w:rPr>
  </w:style>
  <w:style w:type="paragraph" w:styleId="Heading1">
    <w:name w:val="heading 1"/>
    <w:basedOn w:val="Normal"/>
    <w:next w:val="Normal"/>
    <w:qFormat/>
    <w:rsid w:val="001172AA"/>
    <w:pPr>
      <w:keepNext/>
      <w:tabs>
        <w:tab w:val="left" w:pos="-1440"/>
        <w:tab w:val="left" w:pos="-720"/>
        <w:tab w:val="left" w:pos="720"/>
        <w:tab w:val="left" w:pos="4680"/>
        <w:tab w:val="left" w:pos="5400"/>
      </w:tabs>
      <w:outlineLvl w:val="0"/>
    </w:pPr>
    <w:rPr>
      <w:b/>
      <w:bCs/>
      <w:sz w:val="36"/>
      <w:szCs w:val="36"/>
    </w:rPr>
  </w:style>
  <w:style w:type="paragraph" w:styleId="Heading2">
    <w:name w:val="heading 2"/>
    <w:basedOn w:val="Heading1"/>
    <w:next w:val="Normal"/>
    <w:link w:val="Heading2Char"/>
    <w:unhideWhenUsed/>
    <w:qFormat/>
    <w:rsid w:val="001172AA"/>
    <w:pPr>
      <w:spacing w:before="240"/>
      <w:outlineLvl w:val="1"/>
    </w:pPr>
    <w:rPr>
      <w:sz w:val="32"/>
      <w:szCs w:val="32"/>
    </w:rPr>
  </w:style>
  <w:style w:type="paragraph" w:styleId="Heading3">
    <w:name w:val="heading 3"/>
    <w:basedOn w:val="Normal"/>
    <w:next w:val="Normal"/>
    <w:link w:val="Heading3Char"/>
    <w:uiPriority w:val="9"/>
    <w:unhideWhenUsed/>
    <w:qFormat/>
    <w:rsid w:val="00646A05"/>
    <w:pPr>
      <w:keepNext/>
      <w:numPr>
        <w:numId w:val="23"/>
      </w:numPr>
      <w:spacing w:before="240" w:after="60"/>
      <w:outlineLvl w:val="2"/>
    </w:pPr>
    <w:rPr>
      <w:rFonts w:ascii="Calibri Light" w:hAnsi="Calibri Light"/>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37485"/>
    <w:pPr>
      <w:widowControl w:val="0"/>
      <w:tabs>
        <w:tab w:val="center" w:pos="4320"/>
        <w:tab w:val="right" w:pos="8640"/>
      </w:tabs>
    </w:pPr>
    <w:rPr>
      <w:rFonts w:ascii="Courier New" w:hAnsi="Courier New"/>
      <w:szCs w:val="20"/>
    </w:rPr>
  </w:style>
  <w:style w:type="paragraph" w:styleId="NormalWeb">
    <w:name w:val="Normal (Web)"/>
    <w:basedOn w:val="Normal"/>
    <w:uiPriority w:val="99"/>
    <w:unhideWhenUsed/>
    <w:rsid w:val="008763C2"/>
    <w:pPr>
      <w:spacing w:before="100" w:beforeAutospacing="1" w:after="100" w:afterAutospacing="1"/>
    </w:pPr>
  </w:style>
  <w:style w:type="paragraph" w:styleId="ListParagraph">
    <w:name w:val="List Paragraph"/>
    <w:basedOn w:val="Normal"/>
    <w:uiPriority w:val="34"/>
    <w:qFormat/>
    <w:rsid w:val="000B352F"/>
    <w:pPr>
      <w:numPr>
        <w:numId w:val="31"/>
      </w:numPr>
    </w:pPr>
  </w:style>
  <w:style w:type="paragraph" w:styleId="Footer">
    <w:name w:val="footer"/>
    <w:basedOn w:val="Normal"/>
    <w:link w:val="FooterChar"/>
    <w:uiPriority w:val="99"/>
    <w:rsid w:val="003E4E01"/>
    <w:pPr>
      <w:tabs>
        <w:tab w:val="center" w:pos="4680"/>
        <w:tab w:val="right" w:pos="9360"/>
      </w:tabs>
    </w:pPr>
  </w:style>
  <w:style w:type="character" w:customStyle="1" w:styleId="FooterChar">
    <w:name w:val="Footer Char"/>
    <w:link w:val="Footer"/>
    <w:uiPriority w:val="99"/>
    <w:rsid w:val="003E4E01"/>
    <w:rPr>
      <w:sz w:val="24"/>
      <w:szCs w:val="24"/>
    </w:rPr>
  </w:style>
  <w:style w:type="character" w:styleId="PlaceholderText">
    <w:name w:val="Placeholder Text"/>
    <w:uiPriority w:val="99"/>
    <w:semiHidden/>
    <w:rsid w:val="000117C2"/>
    <w:rPr>
      <w:color w:val="808080"/>
    </w:rPr>
  </w:style>
  <w:style w:type="character" w:styleId="Hyperlink">
    <w:name w:val="Hyperlink"/>
    <w:uiPriority w:val="99"/>
    <w:rsid w:val="001172AA"/>
    <w:rPr>
      <w:color w:val="0432FF"/>
      <w:u w:val="single"/>
    </w:rPr>
  </w:style>
  <w:style w:type="character" w:styleId="Emphasis">
    <w:name w:val="Emphasis"/>
    <w:uiPriority w:val="20"/>
    <w:qFormat/>
    <w:rsid w:val="007A3950"/>
    <w:rPr>
      <w:i/>
      <w:iCs/>
    </w:rPr>
  </w:style>
  <w:style w:type="character" w:styleId="FollowedHyperlink">
    <w:name w:val="FollowedHyperlink"/>
    <w:rsid w:val="007A3950"/>
    <w:rPr>
      <w:color w:val="954F72"/>
      <w:u w:val="single"/>
    </w:rPr>
  </w:style>
  <w:style w:type="character" w:styleId="UnresolvedMention">
    <w:name w:val="Unresolved Mention"/>
    <w:uiPriority w:val="99"/>
    <w:semiHidden/>
    <w:unhideWhenUsed/>
    <w:rsid w:val="00504F56"/>
    <w:rPr>
      <w:color w:val="605E5C"/>
      <w:shd w:val="clear" w:color="auto" w:fill="E1DFDD"/>
    </w:rPr>
  </w:style>
  <w:style w:type="character" w:customStyle="1" w:styleId="Heading3Char">
    <w:name w:val="Heading 3 Char"/>
    <w:link w:val="Heading3"/>
    <w:uiPriority w:val="9"/>
    <w:rsid w:val="00646A05"/>
    <w:rPr>
      <w:rFonts w:ascii="Calibri Light" w:eastAsia="Times New Roman" w:hAnsi="Calibri Light" w:cs="Times New Roman"/>
      <w:b/>
      <w:bCs/>
      <w:sz w:val="26"/>
      <w:szCs w:val="26"/>
    </w:rPr>
  </w:style>
  <w:style w:type="character" w:customStyle="1" w:styleId="element-invisible">
    <w:name w:val="element-invisible"/>
    <w:basedOn w:val="DefaultParagraphFont"/>
    <w:rsid w:val="00646A05"/>
  </w:style>
  <w:style w:type="character" w:styleId="Strong">
    <w:name w:val="Strong"/>
    <w:uiPriority w:val="22"/>
    <w:qFormat/>
    <w:rsid w:val="00646A05"/>
    <w:rPr>
      <w:b/>
      <w:bCs/>
    </w:rPr>
  </w:style>
  <w:style w:type="character" w:styleId="CommentReference">
    <w:name w:val="annotation reference"/>
    <w:rsid w:val="00BD7B78"/>
    <w:rPr>
      <w:sz w:val="16"/>
      <w:szCs w:val="16"/>
    </w:rPr>
  </w:style>
  <w:style w:type="paragraph" w:styleId="CommentText">
    <w:name w:val="annotation text"/>
    <w:basedOn w:val="Normal"/>
    <w:link w:val="CommentTextChar"/>
    <w:rsid w:val="00BD7B78"/>
    <w:rPr>
      <w:sz w:val="20"/>
      <w:szCs w:val="20"/>
    </w:rPr>
  </w:style>
  <w:style w:type="character" w:customStyle="1" w:styleId="CommentTextChar">
    <w:name w:val="Comment Text Char"/>
    <w:basedOn w:val="DefaultParagraphFont"/>
    <w:link w:val="CommentText"/>
    <w:rsid w:val="00BD7B78"/>
  </w:style>
  <w:style w:type="paragraph" w:styleId="CommentSubject">
    <w:name w:val="annotation subject"/>
    <w:basedOn w:val="CommentText"/>
    <w:next w:val="CommentText"/>
    <w:link w:val="CommentSubjectChar"/>
    <w:rsid w:val="00BD7B78"/>
    <w:rPr>
      <w:b/>
      <w:bCs/>
    </w:rPr>
  </w:style>
  <w:style w:type="character" w:customStyle="1" w:styleId="CommentSubjectChar">
    <w:name w:val="Comment Subject Char"/>
    <w:link w:val="CommentSubject"/>
    <w:rsid w:val="00BD7B78"/>
    <w:rPr>
      <w:b/>
      <w:bCs/>
    </w:rPr>
  </w:style>
  <w:style w:type="paragraph" w:styleId="Revision">
    <w:name w:val="Revision"/>
    <w:hidden/>
    <w:uiPriority w:val="99"/>
    <w:semiHidden/>
    <w:rsid w:val="007F71B9"/>
    <w:rPr>
      <w:sz w:val="24"/>
      <w:szCs w:val="24"/>
    </w:rPr>
  </w:style>
  <w:style w:type="character" w:customStyle="1" w:styleId="Heading2Char">
    <w:name w:val="Heading 2 Char"/>
    <w:link w:val="Heading2"/>
    <w:rsid w:val="001172AA"/>
    <w:rPr>
      <w:rFonts w:ascii="Arial" w:hAnsi="Arial" w:cs="Arial"/>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83016">
      <w:bodyDiv w:val="1"/>
      <w:marLeft w:val="0"/>
      <w:marRight w:val="0"/>
      <w:marTop w:val="0"/>
      <w:marBottom w:val="0"/>
      <w:divBdr>
        <w:top w:val="none" w:sz="0" w:space="0" w:color="auto"/>
        <w:left w:val="none" w:sz="0" w:space="0" w:color="auto"/>
        <w:bottom w:val="none" w:sz="0" w:space="0" w:color="auto"/>
        <w:right w:val="none" w:sz="0" w:space="0" w:color="auto"/>
      </w:divBdr>
    </w:div>
    <w:div w:id="321548395">
      <w:bodyDiv w:val="1"/>
      <w:marLeft w:val="0"/>
      <w:marRight w:val="0"/>
      <w:marTop w:val="0"/>
      <w:marBottom w:val="0"/>
      <w:divBdr>
        <w:top w:val="none" w:sz="0" w:space="0" w:color="auto"/>
        <w:left w:val="none" w:sz="0" w:space="0" w:color="auto"/>
        <w:bottom w:val="none" w:sz="0" w:space="0" w:color="auto"/>
        <w:right w:val="none" w:sz="0" w:space="0" w:color="auto"/>
      </w:divBdr>
    </w:div>
    <w:div w:id="1166166420">
      <w:bodyDiv w:val="1"/>
      <w:marLeft w:val="0"/>
      <w:marRight w:val="0"/>
      <w:marTop w:val="0"/>
      <w:marBottom w:val="0"/>
      <w:divBdr>
        <w:top w:val="none" w:sz="0" w:space="0" w:color="auto"/>
        <w:left w:val="none" w:sz="0" w:space="0" w:color="auto"/>
        <w:bottom w:val="none" w:sz="0" w:space="0" w:color="auto"/>
        <w:right w:val="none" w:sz="0" w:space="0" w:color="auto"/>
      </w:divBdr>
    </w:div>
    <w:div w:id="1237328382">
      <w:bodyDiv w:val="1"/>
      <w:marLeft w:val="0"/>
      <w:marRight w:val="0"/>
      <w:marTop w:val="0"/>
      <w:marBottom w:val="0"/>
      <w:divBdr>
        <w:top w:val="none" w:sz="0" w:space="0" w:color="auto"/>
        <w:left w:val="none" w:sz="0" w:space="0" w:color="auto"/>
        <w:bottom w:val="none" w:sz="0" w:space="0" w:color="auto"/>
        <w:right w:val="none" w:sz="0" w:space="0" w:color="auto"/>
      </w:divBdr>
      <w:divsChild>
        <w:div w:id="572665511">
          <w:marLeft w:val="0"/>
          <w:marRight w:val="0"/>
          <w:marTop w:val="0"/>
          <w:marBottom w:val="0"/>
          <w:divBdr>
            <w:top w:val="none" w:sz="0" w:space="0" w:color="auto"/>
            <w:left w:val="none" w:sz="0" w:space="0" w:color="auto"/>
            <w:bottom w:val="none" w:sz="0" w:space="0" w:color="auto"/>
            <w:right w:val="none" w:sz="0" w:space="0" w:color="auto"/>
          </w:divBdr>
        </w:div>
      </w:divsChild>
    </w:div>
    <w:div w:id="1385716786">
      <w:bodyDiv w:val="1"/>
      <w:marLeft w:val="0"/>
      <w:marRight w:val="0"/>
      <w:marTop w:val="0"/>
      <w:marBottom w:val="0"/>
      <w:divBdr>
        <w:top w:val="none" w:sz="0" w:space="0" w:color="auto"/>
        <w:left w:val="none" w:sz="0" w:space="0" w:color="auto"/>
        <w:bottom w:val="none" w:sz="0" w:space="0" w:color="auto"/>
        <w:right w:val="none" w:sz="0" w:space="0" w:color="auto"/>
      </w:divBdr>
    </w:div>
    <w:div w:id="1564675151">
      <w:bodyDiv w:val="1"/>
      <w:marLeft w:val="0"/>
      <w:marRight w:val="0"/>
      <w:marTop w:val="0"/>
      <w:marBottom w:val="0"/>
      <w:divBdr>
        <w:top w:val="none" w:sz="0" w:space="0" w:color="auto"/>
        <w:left w:val="none" w:sz="0" w:space="0" w:color="auto"/>
        <w:bottom w:val="none" w:sz="0" w:space="0" w:color="auto"/>
        <w:right w:val="none" w:sz="0" w:space="0" w:color="auto"/>
      </w:divBdr>
    </w:div>
    <w:div w:id="1734740162">
      <w:bodyDiv w:val="1"/>
      <w:marLeft w:val="0"/>
      <w:marRight w:val="0"/>
      <w:marTop w:val="0"/>
      <w:marBottom w:val="0"/>
      <w:divBdr>
        <w:top w:val="none" w:sz="0" w:space="0" w:color="auto"/>
        <w:left w:val="none" w:sz="0" w:space="0" w:color="auto"/>
        <w:bottom w:val="none" w:sz="0" w:space="0" w:color="auto"/>
        <w:right w:val="none" w:sz="0" w:space="0" w:color="auto"/>
      </w:divBdr>
    </w:div>
    <w:div w:id="1791630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pg.umich.edu/policy/201.65-1" TargetMode="External"/><Relationship Id="rId13" Type="http://schemas.openxmlformats.org/officeDocument/2006/relationships/hyperlink" Target="https://minform.it.umich.ed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cfr.gov/current/title-48/chapter-18/subchapter-H/part-1852/subpart-1852.2/section-1852.237-72" TargetMode="External"/><Relationship Id="rId12" Type="http://schemas.openxmlformats.org/officeDocument/2006/relationships/hyperlink" Target="https://research-compliance.umich.edu/peerrs-porta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acquisition.gov/nfs/1852.209-71-limitation-future-contracti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search-compliance.umich.edu/conflict-interest/organizational-conflict-interest-oci" TargetMode="External"/><Relationship Id="rId5" Type="http://schemas.openxmlformats.org/officeDocument/2006/relationships/footnotes" Target="footnotes.xml"/><Relationship Id="rId15" Type="http://schemas.openxmlformats.org/officeDocument/2006/relationships/hyperlink" Target="https://research-compliance.umich.edu/conflict-interest/organizational-conflict-interest-oci" TargetMode="External"/><Relationship Id="rId10" Type="http://schemas.openxmlformats.org/officeDocument/2006/relationships/hyperlink" Target="https://research-compliance.umich.edu/outside-interest-disclosure-proces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research-compliance.umich.edu/files/coiresearchpolicyfy2021pdf" TargetMode="External"/><Relationship Id="rId14" Type="http://schemas.openxmlformats.org/officeDocument/2006/relationships/hyperlink" Target="https://www.ecfr.gov/current/title-48/chapter-1/subchapter-B/part-9/subpart-9.5?toc=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2406</Words>
  <Characters>13718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16092</CharactersWithSpaces>
  <SharedDoc>false</SharedDoc>
  <HLinks>
    <vt:vector size="60" baseType="variant">
      <vt:variant>
        <vt:i4>7274601</vt:i4>
      </vt:variant>
      <vt:variant>
        <vt:i4>27</vt:i4>
      </vt:variant>
      <vt:variant>
        <vt:i4>0</vt:i4>
      </vt:variant>
      <vt:variant>
        <vt:i4>5</vt:i4>
      </vt:variant>
      <vt:variant>
        <vt:lpwstr>https://www.acquisition.gov/nfs/1852.209-71-limitation-future-contracting.</vt:lpwstr>
      </vt:variant>
      <vt:variant>
        <vt:lpwstr/>
      </vt:variant>
      <vt:variant>
        <vt:i4>4849743</vt:i4>
      </vt:variant>
      <vt:variant>
        <vt:i4>24</vt:i4>
      </vt:variant>
      <vt:variant>
        <vt:i4>0</vt:i4>
      </vt:variant>
      <vt:variant>
        <vt:i4>5</vt:i4>
      </vt:variant>
      <vt:variant>
        <vt:lpwstr>https://research-compliance.umich.edu/conflict-interest/organizational-conflict-interest-oci</vt:lpwstr>
      </vt:variant>
      <vt:variant>
        <vt:lpwstr/>
      </vt:variant>
      <vt:variant>
        <vt:i4>4390931</vt:i4>
      </vt:variant>
      <vt:variant>
        <vt:i4>21</vt:i4>
      </vt:variant>
      <vt:variant>
        <vt:i4>0</vt:i4>
      </vt:variant>
      <vt:variant>
        <vt:i4>5</vt:i4>
      </vt:variant>
      <vt:variant>
        <vt:lpwstr>https://www.ecfr.gov/current/title-48/chapter-1/subchapter-B/part-9/subpart-9.5?toc=1</vt:lpwstr>
      </vt:variant>
      <vt:variant>
        <vt:lpwstr/>
      </vt:variant>
      <vt:variant>
        <vt:i4>5374018</vt:i4>
      </vt:variant>
      <vt:variant>
        <vt:i4>18</vt:i4>
      </vt:variant>
      <vt:variant>
        <vt:i4>0</vt:i4>
      </vt:variant>
      <vt:variant>
        <vt:i4>5</vt:i4>
      </vt:variant>
      <vt:variant>
        <vt:lpwstr>https://minform.it.umich.edu/</vt:lpwstr>
      </vt:variant>
      <vt:variant>
        <vt:lpwstr/>
      </vt:variant>
      <vt:variant>
        <vt:i4>2687014</vt:i4>
      </vt:variant>
      <vt:variant>
        <vt:i4>15</vt:i4>
      </vt:variant>
      <vt:variant>
        <vt:i4>0</vt:i4>
      </vt:variant>
      <vt:variant>
        <vt:i4>5</vt:i4>
      </vt:variant>
      <vt:variant>
        <vt:lpwstr>https://research-compliance.umich.edu/peerrs-portal</vt:lpwstr>
      </vt:variant>
      <vt:variant>
        <vt:lpwstr/>
      </vt:variant>
      <vt:variant>
        <vt:i4>4849743</vt:i4>
      </vt:variant>
      <vt:variant>
        <vt:i4>12</vt:i4>
      </vt:variant>
      <vt:variant>
        <vt:i4>0</vt:i4>
      </vt:variant>
      <vt:variant>
        <vt:i4>5</vt:i4>
      </vt:variant>
      <vt:variant>
        <vt:lpwstr>https://research-compliance.umich.edu/conflict-interest/organizational-conflict-interest-oci</vt:lpwstr>
      </vt:variant>
      <vt:variant>
        <vt:lpwstr/>
      </vt:variant>
      <vt:variant>
        <vt:i4>5111902</vt:i4>
      </vt:variant>
      <vt:variant>
        <vt:i4>9</vt:i4>
      </vt:variant>
      <vt:variant>
        <vt:i4>0</vt:i4>
      </vt:variant>
      <vt:variant>
        <vt:i4>5</vt:i4>
      </vt:variant>
      <vt:variant>
        <vt:lpwstr>https://research-compliance.umich.edu/outside-interest-disclosure-process</vt:lpwstr>
      </vt:variant>
      <vt:variant>
        <vt:lpwstr/>
      </vt:variant>
      <vt:variant>
        <vt:i4>7209085</vt:i4>
      </vt:variant>
      <vt:variant>
        <vt:i4>6</vt:i4>
      </vt:variant>
      <vt:variant>
        <vt:i4>0</vt:i4>
      </vt:variant>
      <vt:variant>
        <vt:i4>5</vt:i4>
      </vt:variant>
      <vt:variant>
        <vt:lpwstr>https://research-compliance.umich.edu/files/coiresearchpolicyfy2021pdf</vt:lpwstr>
      </vt:variant>
      <vt:variant>
        <vt:lpwstr/>
      </vt:variant>
      <vt:variant>
        <vt:i4>1114114</vt:i4>
      </vt:variant>
      <vt:variant>
        <vt:i4>3</vt:i4>
      </vt:variant>
      <vt:variant>
        <vt:i4>0</vt:i4>
      </vt:variant>
      <vt:variant>
        <vt:i4>5</vt:i4>
      </vt:variant>
      <vt:variant>
        <vt:lpwstr>http://www.spg.umich.edu/policy/201.65-1</vt:lpwstr>
      </vt:variant>
      <vt:variant>
        <vt:lpwstr/>
      </vt:variant>
      <vt:variant>
        <vt:i4>8192055</vt:i4>
      </vt:variant>
      <vt:variant>
        <vt:i4>0</vt:i4>
      </vt:variant>
      <vt:variant>
        <vt:i4>0</vt:i4>
      </vt:variant>
      <vt:variant>
        <vt:i4>5</vt:i4>
      </vt:variant>
      <vt:variant>
        <vt:lpwstr>https://www.ecfr.gov/current/title-48/chapter-18/subchapter-H/part-1852/subpart-1852.2/section-1852.237-72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2026-03-10T20:38:00Z</dcterms:created>
  <dcterms:modified xsi:type="dcterms:W3CDTF">2026-03-10T20:38:00Z</dcterms:modified>
</cp:coreProperties>
</file>